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32215A96" w:rsidR="00B130F4" w:rsidRPr="00E55C46" w:rsidRDefault="00BA54B1" w:rsidP="00E55C46">
            <w:pPr>
              <w:jc w:val="center"/>
              <w:rPr>
                <w:b/>
                <w:szCs w:val="24"/>
              </w:rPr>
            </w:pPr>
            <w:r w:rsidRPr="00E55C46">
              <w:rPr>
                <w:b/>
                <w:szCs w:val="24"/>
              </w:rPr>
              <w:t>SMPS IR RITS INFORMACINIŲ SISTEMŲ</w:t>
            </w:r>
            <w:r w:rsidRPr="00E55C46">
              <w:rPr>
                <w:rFonts w:eastAsia="Arial"/>
                <w:b/>
              </w:rPr>
              <w:t xml:space="preserve"> </w:t>
            </w:r>
            <w:r w:rsidR="00C63B91" w:rsidRPr="00BA54B1">
              <w:rPr>
                <w:b/>
                <w:szCs w:val="24"/>
              </w:rPr>
              <w:t>ĮRANGA</w:t>
            </w: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26705D" w14:paraId="2E1AC61F" w14:textId="77777777">
        <w:tc>
          <w:tcPr>
            <w:tcW w:w="2808" w:type="dxa"/>
            <w:vMerge w:val="restart"/>
          </w:tcPr>
          <w:p w14:paraId="54BF46AC" w14:textId="77777777" w:rsidR="0026705D" w:rsidRDefault="0026705D" w:rsidP="0026705D">
            <w:pPr>
              <w:jc w:val="center"/>
              <w:rPr>
                <w:b/>
                <w:bCs/>
                <w:kern w:val="2"/>
                <w:szCs w:val="24"/>
              </w:rPr>
            </w:pPr>
          </w:p>
          <w:p w14:paraId="49072194" w14:textId="77777777" w:rsidR="0026705D" w:rsidRDefault="0026705D" w:rsidP="0026705D">
            <w:pPr>
              <w:jc w:val="center"/>
              <w:rPr>
                <w:b/>
                <w:bCs/>
                <w:kern w:val="2"/>
                <w:szCs w:val="24"/>
              </w:rPr>
            </w:pPr>
          </w:p>
          <w:p w14:paraId="31A01697" w14:textId="77777777" w:rsidR="0026705D" w:rsidRDefault="0026705D" w:rsidP="0026705D">
            <w:pPr>
              <w:jc w:val="center"/>
              <w:rPr>
                <w:b/>
                <w:bCs/>
                <w:kern w:val="2"/>
                <w:szCs w:val="24"/>
              </w:rPr>
            </w:pPr>
          </w:p>
          <w:p w14:paraId="658F60F1" w14:textId="77777777" w:rsidR="0026705D" w:rsidRDefault="0026705D" w:rsidP="0026705D">
            <w:pPr>
              <w:rPr>
                <w:b/>
                <w:bCs/>
                <w:kern w:val="2"/>
                <w:szCs w:val="24"/>
              </w:rPr>
            </w:pPr>
          </w:p>
          <w:p w14:paraId="4886DF55" w14:textId="77777777" w:rsidR="0026705D" w:rsidRDefault="0026705D" w:rsidP="0026705D">
            <w:pPr>
              <w:rPr>
                <w:b/>
                <w:bCs/>
                <w:kern w:val="2"/>
                <w:szCs w:val="24"/>
              </w:rPr>
            </w:pPr>
            <w:r>
              <w:rPr>
                <w:b/>
                <w:bCs/>
                <w:kern w:val="2"/>
                <w:szCs w:val="24"/>
              </w:rPr>
              <w:t>1.1. Pirkėjas</w:t>
            </w:r>
          </w:p>
        </w:tc>
        <w:tc>
          <w:tcPr>
            <w:tcW w:w="3240" w:type="dxa"/>
          </w:tcPr>
          <w:p w14:paraId="79329B4A" w14:textId="77777777" w:rsidR="0026705D" w:rsidRDefault="0026705D" w:rsidP="0026705D">
            <w:pPr>
              <w:rPr>
                <w:kern w:val="2"/>
                <w:szCs w:val="24"/>
              </w:rPr>
            </w:pPr>
            <w:r>
              <w:rPr>
                <w:kern w:val="2"/>
                <w:szCs w:val="24"/>
              </w:rPr>
              <w:t>1.1.1. Pavadinimas</w:t>
            </w:r>
          </w:p>
        </w:tc>
        <w:tc>
          <w:tcPr>
            <w:tcW w:w="3510" w:type="dxa"/>
          </w:tcPr>
          <w:p w14:paraId="257C56CD" w14:textId="394EA170" w:rsidR="0026705D" w:rsidRDefault="0026705D" w:rsidP="0026705D">
            <w:pPr>
              <w:jc w:val="center"/>
              <w:rPr>
                <w:kern w:val="2"/>
                <w:szCs w:val="24"/>
              </w:rPr>
            </w:pPr>
            <w:r w:rsidRPr="000E6FEC">
              <w:rPr>
                <w:kern w:val="2"/>
                <w:szCs w:val="24"/>
              </w:rPr>
              <w:t>VŠĮ Ukmergės ligoninė</w:t>
            </w:r>
          </w:p>
        </w:tc>
      </w:tr>
      <w:tr w:rsidR="0026705D" w14:paraId="3A9625D4" w14:textId="77777777">
        <w:tc>
          <w:tcPr>
            <w:tcW w:w="2808" w:type="dxa"/>
            <w:vMerge/>
          </w:tcPr>
          <w:p w14:paraId="542F7052" w14:textId="77777777" w:rsidR="0026705D" w:rsidRDefault="0026705D" w:rsidP="0026705D">
            <w:pPr>
              <w:rPr>
                <w:kern w:val="2"/>
                <w:szCs w:val="24"/>
              </w:rPr>
            </w:pPr>
          </w:p>
        </w:tc>
        <w:tc>
          <w:tcPr>
            <w:tcW w:w="3240" w:type="dxa"/>
          </w:tcPr>
          <w:p w14:paraId="3AF4EA8F" w14:textId="77777777" w:rsidR="0026705D" w:rsidRDefault="0026705D" w:rsidP="0026705D">
            <w:pPr>
              <w:rPr>
                <w:kern w:val="2"/>
                <w:szCs w:val="24"/>
              </w:rPr>
            </w:pPr>
            <w:r>
              <w:rPr>
                <w:kern w:val="2"/>
                <w:szCs w:val="24"/>
              </w:rPr>
              <w:t>1.1.2. Juridinio asmens kodas</w:t>
            </w:r>
          </w:p>
        </w:tc>
        <w:tc>
          <w:tcPr>
            <w:tcW w:w="3510" w:type="dxa"/>
          </w:tcPr>
          <w:p w14:paraId="60D73196" w14:textId="18941783" w:rsidR="0026705D" w:rsidRDefault="0026705D" w:rsidP="0026705D">
            <w:pPr>
              <w:jc w:val="center"/>
              <w:rPr>
                <w:kern w:val="2"/>
                <w:szCs w:val="24"/>
              </w:rPr>
            </w:pPr>
            <w:r w:rsidRPr="000E6FEC">
              <w:rPr>
                <w:kern w:val="2"/>
                <w:szCs w:val="24"/>
              </w:rPr>
              <w:t xml:space="preserve">182935350 </w:t>
            </w:r>
          </w:p>
        </w:tc>
      </w:tr>
      <w:tr w:rsidR="0026705D" w:rsidRPr="0026705D" w14:paraId="3721323C" w14:textId="77777777">
        <w:tc>
          <w:tcPr>
            <w:tcW w:w="2808" w:type="dxa"/>
            <w:vMerge/>
          </w:tcPr>
          <w:p w14:paraId="2D3603CB" w14:textId="77777777" w:rsidR="0026705D" w:rsidRDefault="0026705D" w:rsidP="0026705D">
            <w:pPr>
              <w:rPr>
                <w:kern w:val="2"/>
                <w:szCs w:val="24"/>
              </w:rPr>
            </w:pPr>
          </w:p>
        </w:tc>
        <w:tc>
          <w:tcPr>
            <w:tcW w:w="3240" w:type="dxa"/>
          </w:tcPr>
          <w:p w14:paraId="0C3C4B0E" w14:textId="77777777" w:rsidR="0026705D" w:rsidRDefault="0026705D" w:rsidP="0026705D">
            <w:pPr>
              <w:rPr>
                <w:kern w:val="2"/>
                <w:szCs w:val="24"/>
              </w:rPr>
            </w:pPr>
            <w:r>
              <w:rPr>
                <w:kern w:val="2"/>
                <w:szCs w:val="24"/>
              </w:rPr>
              <w:t>1.1.3. Adresas</w:t>
            </w:r>
          </w:p>
        </w:tc>
        <w:tc>
          <w:tcPr>
            <w:tcW w:w="3510" w:type="dxa"/>
          </w:tcPr>
          <w:p w14:paraId="0018166E" w14:textId="0456BD8F" w:rsidR="0026705D" w:rsidRDefault="0026705D" w:rsidP="0026705D">
            <w:pPr>
              <w:jc w:val="center"/>
              <w:rPr>
                <w:kern w:val="2"/>
                <w:szCs w:val="24"/>
              </w:rPr>
            </w:pPr>
            <w:r w:rsidRPr="000E6FEC">
              <w:rPr>
                <w:kern w:val="2"/>
                <w:szCs w:val="24"/>
              </w:rPr>
              <w:t>Vytauto g. 105 LT-20184 Ukmergė</w:t>
            </w:r>
          </w:p>
        </w:tc>
      </w:tr>
      <w:tr w:rsidR="0026705D" w14:paraId="6FF796D9" w14:textId="77777777">
        <w:tc>
          <w:tcPr>
            <w:tcW w:w="2808" w:type="dxa"/>
            <w:vMerge/>
          </w:tcPr>
          <w:p w14:paraId="0F90EB16" w14:textId="77777777" w:rsidR="0026705D" w:rsidRDefault="0026705D" w:rsidP="0026705D">
            <w:pPr>
              <w:rPr>
                <w:kern w:val="2"/>
                <w:szCs w:val="24"/>
              </w:rPr>
            </w:pPr>
          </w:p>
        </w:tc>
        <w:tc>
          <w:tcPr>
            <w:tcW w:w="3240" w:type="dxa"/>
          </w:tcPr>
          <w:p w14:paraId="45977073" w14:textId="77777777" w:rsidR="0026705D" w:rsidRDefault="0026705D" w:rsidP="0026705D">
            <w:pPr>
              <w:rPr>
                <w:kern w:val="2"/>
                <w:szCs w:val="24"/>
              </w:rPr>
            </w:pPr>
            <w:r>
              <w:rPr>
                <w:kern w:val="2"/>
                <w:szCs w:val="24"/>
              </w:rPr>
              <w:t>1.1.4. PVM mokėtojo kodas</w:t>
            </w:r>
          </w:p>
        </w:tc>
        <w:tc>
          <w:tcPr>
            <w:tcW w:w="3510" w:type="dxa"/>
          </w:tcPr>
          <w:p w14:paraId="5DC1D43A" w14:textId="0EB2B693" w:rsidR="0026705D" w:rsidRDefault="0026705D" w:rsidP="0026705D">
            <w:pPr>
              <w:jc w:val="center"/>
              <w:rPr>
                <w:kern w:val="2"/>
                <w:szCs w:val="24"/>
              </w:rPr>
            </w:pPr>
            <w:r w:rsidRPr="000E6FEC">
              <w:rPr>
                <w:kern w:val="2"/>
                <w:szCs w:val="24"/>
              </w:rPr>
              <w:t>LT829353515</w:t>
            </w:r>
          </w:p>
        </w:tc>
      </w:tr>
      <w:tr w:rsidR="0026705D" w14:paraId="0C28E70A" w14:textId="77777777">
        <w:tc>
          <w:tcPr>
            <w:tcW w:w="2808" w:type="dxa"/>
            <w:vMerge/>
          </w:tcPr>
          <w:p w14:paraId="0863049D" w14:textId="77777777" w:rsidR="0026705D" w:rsidRDefault="0026705D" w:rsidP="0026705D">
            <w:pPr>
              <w:rPr>
                <w:kern w:val="2"/>
                <w:szCs w:val="24"/>
              </w:rPr>
            </w:pPr>
          </w:p>
        </w:tc>
        <w:tc>
          <w:tcPr>
            <w:tcW w:w="3240" w:type="dxa"/>
          </w:tcPr>
          <w:p w14:paraId="59B49F39" w14:textId="77777777" w:rsidR="0026705D" w:rsidRDefault="0026705D" w:rsidP="0026705D">
            <w:pPr>
              <w:rPr>
                <w:kern w:val="2"/>
                <w:szCs w:val="24"/>
              </w:rPr>
            </w:pPr>
            <w:r>
              <w:rPr>
                <w:kern w:val="2"/>
                <w:szCs w:val="24"/>
              </w:rPr>
              <w:t>1.1.5. Atsiskaitomoji sąskaita</w:t>
            </w:r>
          </w:p>
        </w:tc>
        <w:tc>
          <w:tcPr>
            <w:tcW w:w="3510" w:type="dxa"/>
          </w:tcPr>
          <w:p w14:paraId="014D43A6" w14:textId="7912CB8A" w:rsidR="0026705D" w:rsidRDefault="0026705D" w:rsidP="0026705D">
            <w:pPr>
              <w:jc w:val="center"/>
              <w:rPr>
                <w:kern w:val="2"/>
                <w:szCs w:val="24"/>
              </w:rPr>
            </w:pPr>
            <w:r w:rsidRPr="000E6FEC">
              <w:rPr>
                <w:kern w:val="2"/>
                <w:szCs w:val="24"/>
              </w:rPr>
              <w:t>LT387300010002603240</w:t>
            </w:r>
          </w:p>
        </w:tc>
      </w:tr>
      <w:tr w:rsidR="0026705D" w14:paraId="5500E1BF" w14:textId="77777777">
        <w:tc>
          <w:tcPr>
            <w:tcW w:w="2808" w:type="dxa"/>
            <w:vMerge/>
          </w:tcPr>
          <w:p w14:paraId="183412CC" w14:textId="77777777" w:rsidR="0026705D" w:rsidRDefault="0026705D" w:rsidP="0026705D">
            <w:pPr>
              <w:rPr>
                <w:kern w:val="2"/>
                <w:szCs w:val="24"/>
              </w:rPr>
            </w:pPr>
          </w:p>
        </w:tc>
        <w:tc>
          <w:tcPr>
            <w:tcW w:w="3240" w:type="dxa"/>
          </w:tcPr>
          <w:p w14:paraId="20C1E8E0" w14:textId="77777777" w:rsidR="0026705D" w:rsidRDefault="0026705D" w:rsidP="0026705D">
            <w:pPr>
              <w:rPr>
                <w:kern w:val="2"/>
                <w:szCs w:val="24"/>
              </w:rPr>
            </w:pPr>
            <w:r>
              <w:rPr>
                <w:kern w:val="2"/>
                <w:szCs w:val="24"/>
              </w:rPr>
              <w:t>1.1.6. Bankas, banko kodas</w:t>
            </w:r>
          </w:p>
        </w:tc>
        <w:tc>
          <w:tcPr>
            <w:tcW w:w="3510" w:type="dxa"/>
          </w:tcPr>
          <w:p w14:paraId="4A0FA384" w14:textId="6117586E" w:rsidR="0026705D" w:rsidRDefault="0026705D" w:rsidP="0026705D">
            <w:pPr>
              <w:jc w:val="center"/>
              <w:rPr>
                <w:kern w:val="2"/>
                <w:szCs w:val="24"/>
              </w:rPr>
            </w:pPr>
            <w:r w:rsidRPr="000E6FEC">
              <w:rPr>
                <w:kern w:val="2"/>
                <w:szCs w:val="24"/>
              </w:rPr>
              <w:t>AB SWEDBANK, banko kodas 73000</w:t>
            </w:r>
          </w:p>
        </w:tc>
      </w:tr>
      <w:tr w:rsidR="0026705D" w14:paraId="3DD9AA20" w14:textId="77777777">
        <w:tc>
          <w:tcPr>
            <w:tcW w:w="2808" w:type="dxa"/>
            <w:vMerge/>
          </w:tcPr>
          <w:p w14:paraId="1DE13601" w14:textId="77777777" w:rsidR="0026705D" w:rsidRDefault="0026705D" w:rsidP="0026705D">
            <w:pPr>
              <w:rPr>
                <w:kern w:val="2"/>
                <w:szCs w:val="24"/>
              </w:rPr>
            </w:pPr>
          </w:p>
        </w:tc>
        <w:tc>
          <w:tcPr>
            <w:tcW w:w="3240" w:type="dxa"/>
          </w:tcPr>
          <w:p w14:paraId="63E18121" w14:textId="77777777" w:rsidR="0026705D" w:rsidRDefault="0026705D" w:rsidP="0026705D">
            <w:pPr>
              <w:rPr>
                <w:kern w:val="2"/>
                <w:szCs w:val="24"/>
              </w:rPr>
            </w:pPr>
            <w:r>
              <w:rPr>
                <w:kern w:val="2"/>
                <w:szCs w:val="24"/>
              </w:rPr>
              <w:t>1.1.7. Telefonas</w:t>
            </w:r>
          </w:p>
        </w:tc>
        <w:tc>
          <w:tcPr>
            <w:tcW w:w="3510" w:type="dxa"/>
          </w:tcPr>
          <w:p w14:paraId="5D23B4BD" w14:textId="57A851FF" w:rsidR="0026705D" w:rsidRDefault="0026705D" w:rsidP="0026705D">
            <w:pPr>
              <w:jc w:val="center"/>
              <w:rPr>
                <w:kern w:val="2"/>
                <w:szCs w:val="24"/>
              </w:rPr>
            </w:pPr>
            <w:r w:rsidRPr="000E6FEC">
              <w:rPr>
                <w:kern w:val="2"/>
                <w:szCs w:val="24"/>
              </w:rPr>
              <w:t>+370 340 65435; +370 340 65299</w:t>
            </w:r>
          </w:p>
        </w:tc>
      </w:tr>
      <w:tr w:rsidR="0026705D" w14:paraId="52F67F65" w14:textId="77777777">
        <w:tc>
          <w:tcPr>
            <w:tcW w:w="2808" w:type="dxa"/>
            <w:vMerge/>
          </w:tcPr>
          <w:p w14:paraId="626063F1" w14:textId="77777777" w:rsidR="0026705D" w:rsidRDefault="0026705D" w:rsidP="0026705D">
            <w:pPr>
              <w:rPr>
                <w:kern w:val="2"/>
                <w:szCs w:val="24"/>
              </w:rPr>
            </w:pPr>
          </w:p>
        </w:tc>
        <w:tc>
          <w:tcPr>
            <w:tcW w:w="3240" w:type="dxa"/>
          </w:tcPr>
          <w:p w14:paraId="26E6F7FC" w14:textId="77777777" w:rsidR="0026705D" w:rsidRDefault="0026705D" w:rsidP="0026705D">
            <w:pPr>
              <w:rPr>
                <w:kern w:val="2"/>
                <w:szCs w:val="24"/>
              </w:rPr>
            </w:pPr>
            <w:r>
              <w:rPr>
                <w:kern w:val="2"/>
                <w:szCs w:val="24"/>
              </w:rPr>
              <w:t>1.1.8. El. paštas</w:t>
            </w:r>
          </w:p>
        </w:tc>
        <w:tc>
          <w:tcPr>
            <w:tcW w:w="3510" w:type="dxa"/>
          </w:tcPr>
          <w:p w14:paraId="05C43373" w14:textId="6F5E7BE6" w:rsidR="0026705D" w:rsidRDefault="0026705D" w:rsidP="0026705D">
            <w:pPr>
              <w:jc w:val="center"/>
              <w:rPr>
                <w:kern w:val="2"/>
                <w:szCs w:val="24"/>
              </w:rPr>
            </w:pPr>
            <w:r w:rsidRPr="000E6FEC">
              <w:rPr>
                <w:kern w:val="2"/>
                <w:szCs w:val="24"/>
              </w:rPr>
              <w:t>administracija</w:t>
            </w:r>
            <w:r w:rsidRPr="00B65D71">
              <w:rPr>
                <w:kern w:val="2"/>
                <w:szCs w:val="24"/>
              </w:rPr>
              <w:t>@uklig.lt</w:t>
            </w: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C504AD">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C504AD">
            <w:pPr>
              <w:rPr>
                <w:b/>
                <w:bCs/>
                <w:kern w:val="2"/>
                <w:szCs w:val="24"/>
              </w:rPr>
            </w:pPr>
            <w:r>
              <w:rPr>
                <w:b/>
                <w:bCs/>
                <w:kern w:val="2"/>
                <w:szCs w:val="24"/>
              </w:rPr>
              <w:t>1.2. Tiekėjas</w:t>
            </w:r>
          </w:p>
          <w:p w14:paraId="18D1129E" w14:textId="77777777" w:rsidR="00B130F4" w:rsidRDefault="00C504AD">
            <w:pPr>
              <w:rPr>
                <w:color w:val="0070C0"/>
                <w:kern w:val="2"/>
                <w:szCs w:val="24"/>
              </w:rPr>
            </w:pPr>
            <w:r>
              <w:rPr>
                <w:color w:val="0070C0"/>
                <w:kern w:val="2"/>
                <w:szCs w:val="24"/>
              </w:rPr>
              <w:t>(jei Tiekėjas yra fizinis asmuo, skiltys atitinkamai pakoreguojamos.</w:t>
            </w:r>
          </w:p>
          <w:p w14:paraId="27C3E901" w14:textId="77777777" w:rsidR="00B130F4" w:rsidRDefault="00C504AD">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C504AD">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6AE67963" w:rsidR="00B130F4" w:rsidRDefault="00C504AD" w:rsidP="003E6677">
            <w:pPr>
              <w:jc w:val="both"/>
              <w:rPr>
                <w:color w:val="000000"/>
                <w:kern w:val="2"/>
                <w:szCs w:val="24"/>
              </w:rPr>
            </w:pPr>
            <w:r>
              <w:rPr>
                <w:kern w:val="2"/>
                <w:szCs w:val="24"/>
              </w:rPr>
              <w:t xml:space="preserve">Tiekėjas įsipareigoja Sutartyje numatytomis sąlygomis perduoti Pirkėjui </w:t>
            </w:r>
            <w:r w:rsidR="00CF4CA4" w:rsidRPr="00CF4CA4">
              <w:rPr>
                <w:kern w:val="2"/>
                <w:szCs w:val="24"/>
              </w:rPr>
              <w:t>pacientų identifikavimo ir judėjimo SMPS ir RITS sekimo technin</w:t>
            </w:r>
            <w:r w:rsidR="0085238C">
              <w:rPr>
                <w:kern w:val="2"/>
                <w:szCs w:val="24"/>
              </w:rPr>
              <w:t>ę</w:t>
            </w:r>
            <w:r w:rsidR="00CF4CA4" w:rsidRPr="00CF4CA4">
              <w:rPr>
                <w:kern w:val="2"/>
                <w:szCs w:val="24"/>
              </w:rPr>
              <w:t xml:space="preserve"> įran</w:t>
            </w:r>
            <w:r w:rsidR="0085238C">
              <w:rPr>
                <w:kern w:val="2"/>
                <w:szCs w:val="24"/>
              </w:rPr>
              <w:t>gą</w:t>
            </w:r>
            <w:r w:rsidR="001768E8">
              <w:rPr>
                <w:color w:val="000000"/>
                <w:kern w:val="2"/>
                <w:szCs w:val="24"/>
              </w:rPr>
              <w:t xml:space="preserve"> </w:t>
            </w:r>
            <w:r w:rsidR="003B1633">
              <w:rPr>
                <w:color w:val="000000"/>
                <w:kern w:val="2"/>
                <w:szCs w:val="24"/>
              </w:rPr>
              <w:t>(toliau – Prekės)</w:t>
            </w:r>
            <w:r w:rsidR="00E55C46">
              <w:rPr>
                <w:color w:val="000000"/>
                <w:kern w:val="2"/>
                <w:szCs w:val="24"/>
              </w:rPr>
              <w:t>.</w:t>
            </w:r>
          </w:p>
          <w:p w14:paraId="70F93AF6" w14:textId="247EBF7B" w:rsidR="00B130F4" w:rsidRDefault="00C504AD" w:rsidP="003E6677">
            <w:pPr>
              <w:jc w:val="both"/>
              <w:rPr>
                <w:color w:val="000000"/>
                <w:kern w:val="2"/>
                <w:szCs w:val="24"/>
              </w:rPr>
            </w:pPr>
            <w:r>
              <w:rPr>
                <w:color w:val="000000"/>
                <w:kern w:val="2"/>
                <w:szCs w:val="24"/>
              </w:rPr>
              <w:t>Išsamus Prekių</w:t>
            </w:r>
            <w:r w:rsidR="00E55C46">
              <w:rPr>
                <w:color w:val="000000"/>
                <w:kern w:val="2"/>
                <w:szCs w:val="24"/>
              </w:rPr>
              <w:t xml:space="preserve"> </w:t>
            </w:r>
            <w:r>
              <w:rPr>
                <w:color w:val="000000"/>
                <w:kern w:val="2"/>
                <w:szCs w:val="24"/>
              </w:rPr>
              <w:t>aprašymas ir kiti reikalavimai tiekiamoms Prekėms</w:t>
            </w:r>
            <w:r w:rsidR="00761D3B">
              <w:rPr>
                <w:color w:val="000000"/>
                <w:kern w:val="2"/>
                <w:szCs w:val="24"/>
              </w:rPr>
              <w:t xml:space="preserve"> </w:t>
            </w:r>
            <w:r>
              <w:rPr>
                <w:color w:val="000000"/>
                <w:kern w:val="2"/>
                <w:szCs w:val="24"/>
              </w:rPr>
              <w:t>nustatyti Sutarties priede  „Techninė specifikacija“ (toliau – Techninė specifikacija) ir Sutarties priede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C504A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58DFFFC7" w:rsidR="00B130F4" w:rsidRDefault="00BA54B1" w:rsidP="003E6677">
            <w:pPr>
              <w:jc w:val="both"/>
              <w:rPr>
                <w:kern w:val="2"/>
                <w:szCs w:val="24"/>
              </w:rPr>
            </w:pPr>
            <w:r w:rsidRPr="00D50E07">
              <w:rPr>
                <w:bCs/>
                <w:szCs w:val="24"/>
              </w:rPr>
              <w:t xml:space="preserve">SMPS IR RITS INFORMACINIŲ SISTEMŲ </w:t>
            </w:r>
            <w:r w:rsidRPr="00CF4CA4">
              <w:rPr>
                <w:kern w:val="2"/>
                <w:szCs w:val="24"/>
              </w:rPr>
              <w:t>ĮRAN</w:t>
            </w:r>
            <w:r>
              <w:rPr>
                <w:kern w:val="2"/>
                <w:szCs w:val="24"/>
              </w:rPr>
              <w:t xml:space="preserve">GA, </w:t>
            </w:r>
            <w:r w:rsidR="0085238C" w:rsidRPr="000E6FEC">
              <w:rPr>
                <w:kern w:val="2"/>
                <w:szCs w:val="24"/>
              </w:rPr>
              <w:t xml:space="preserve">CVP IS pirkimo Nr. </w:t>
            </w:r>
            <w:r w:rsidR="0085238C" w:rsidRPr="000E6FEC">
              <w:rPr>
                <w:kern w:val="2"/>
                <w:szCs w:val="24"/>
                <w:highlight w:val="yellow"/>
              </w:rPr>
              <w:t>[..]</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1436C83C" w:rsidR="00B130F4" w:rsidRDefault="0085238C" w:rsidP="003E6677">
            <w:pPr>
              <w:jc w:val="both"/>
              <w:rPr>
                <w:kern w:val="2"/>
                <w:szCs w:val="24"/>
              </w:rPr>
            </w:pPr>
            <w:r w:rsidRPr="000E6FEC">
              <w:rPr>
                <w:kern w:val="2"/>
                <w:szCs w:val="24"/>
              </w:rPr>
              <w:t>Europos Sąjungos lėšomis bendrai finansuojamo projekto Nr. 09-029-P-</w:t>
            </w:r>
            <w:r>
              <w:rPr>
                <w:kern w:val="2"/>
                <w:szCs w:val="24"/>
              </w:rPr>
              <w:t>0</w:t>
            </w:r>
            <w:r w:rsidRPr="000E6FEC">
              <w:rPr>
                <w:kern w:val="2"/>
                <w:szCs w:val="24"/>
              </w:rPr>
              <w:t>007, pavadinimas „Ukmergės rajono savivaldybės sveikatos priežiūros infrastruktūros modernizavimas“.</w:t>
            </w:r>
          </w:p>
        </w:tc>
      </w:tr>
      <w:tr w:rsidR="00B130F4" w14:paraId="336CAD6E" w14:textId="77777777">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18444B9E" w:rsidR="00B130F4" w:rsidRDefault="00C504AD" w:rsidP="00027946">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0C7F6931" w:rsidR="00B130F4" w:rsidRPr="003E6677" w:rsidRDefault="00C504AD" w:rsidP="003E6677">
            <w:pPr>
              <w:jc w:val="both"/>
              <w:rPr>
                <w:color w:val="4472C4"/>
                <w:kern w:val="2"/>
                <w:szCs w:val="24"/>
              </w:rPr>
            </w:pPr>
            <w:r>
              <w:rPr>
                <w:kern w:val="2"/>
                <w:szCs w:val="24"/>
              </w:rPr>
              <w:t xml:space="preserve">Tiekėjas Prekes (visą Prekių kiekį) įsipareigoja pristatyti </w:t>
            </w:r>
            <w:r w:rsidRPr="00953A1A">
              <w:rPr>
                <w:kern w:val="2"/>
                <w:szCs w:val="24"/>
              </w:rPr>
              <w:t>ne vėliau kaip per</w:t>
            </w:r>
            <w:r>
              <w:rPr>
                <w:kern w:val="2"/>
                <w:szCs w:val="24"/>
              </w:rPr>
              <w:t xml:space="preserve"> </w:t>
            </w:r>
            <w:r w:rsidR="0085238C">
              <w:rPr>
                <w:kern w:val="2"/>
                <w:szCs w:val="24"/>
              </w:rPr>
              <w:t xml:space="preserve">4 (keturis) </w:t>
            </w:r>
            <w:r w:rsidR="00462FC2">
              <w:rPr>
                <w:kern w:val="2"/>
                <w:szCs w:val="24"/>
              </w:rPr>
              <w:t xml:space="preserve">mėnesius </w:t>
            </w:r>
            <w:r w:rsidR="00462FC2">
              <w:rPr>
                <w:color w:val="000000"/>
                <w:kern w:val="2"/>
                <w:szCs w:val="24"/>
              </w:rPr>
              <w:t xml:space="preserve">nuo Sutarties įsigaliojimo dienos šiuo adresu: </w:t>
            </w:r>
            <w:r w:rsidR="00462FC2" w:rsidRPr="00E11EA1">
              <w:rPr>
                <w:color w:val="000000"/>
                <w:szCs w:val="24"/>
              </w:rPr>
              <w:t>Vytauto g. 105, Ukmergė.</w:t>
            </w:r>
            <w:r w:rsidR="00462FC2" w:rsidDel="00137F6C">
              <w:rPr>
                <w:color w:val="4472C4"/>
                <w:kern w:val="2"/>
                <w:szCs w:val="24"/>
              </w:rPr>
              <w:t xml:space="preserve"> </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C504A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0F159EE7" w:rsidR="00B130F4" w:rsidRDefault="00C504AD" w:rsidP="00027946">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w:t>
            </w:r>
            <w:r w:rsidRPr="00CD5B51">
              <w:rPr>
                <w:kern w:val="2"/>
                <w:szCs w:val="24"/>
              </w:rPr>
              <w:t xml:space="preserve">kaip per </w:t>
            </w:r>
            <w:r w:rsidR="009055E7" w:rsidRPr="00027946">
              <w:rPr>
                <w:kern w:val="2"/>
                <w:szCs w:val="24"/>
              </w:rPr>
              <w:t xml:space="preserve">10 </w:t>
            </w:r>
            <w:r w:rsidR="00CD5B51" w:rsidRPr="00027946">
              <w:rPr>
                <w:kern w:val="2"/>
                <w:szCs w:val="24"/>
              </w:rPr>
              <w:t xml:space="preserve">(dešimt) </w:t>
            </w:r>
            <w:r w:rsidR="009055E7" w:rsidRPr="00027946">
              <w:rPr>
                <w:kern w:val="2"/>
                <w:szCs w:val="24"/>
              </w:rPr>
              <w:t>dienų</w:t>
            </w:r>
            <w:r w:rsidRPr="00CD5B51">
              <w:rPr>
                <w:kern w:val="2"/>
                <w:szCs w:val="24"/>
              </w:rPr>
              <w:t xml:space="preserve">, apie </w:t>
            </w:r>
            <w:r>
              <w:rPr>
                <w:kern w:val="2"/>
                <w:szCs w:val="24"/>
              </w:rPr>
              <w:t xml:space="preserve">tai praneša Pirkėjui, pateikdamas minėtų aplinkybių egzistavimo įrodymus. Nurodytas aplinkybes vertina Pirkėjas. Pirkėjui sutikus, Prekių pristatymo terminas gali būti pratęsiamas tik minėtų aplinkybių egzistavimo laikotarpiui, bet ne ilgiau nei </w:t>
            </w:r>
            <w:r w:rsidR="00A818A2">
              <w:rPr>
                <w:kern w:val="2"/>
                <w:szCs w:val="24"/>
              </w:rPr>
              <w:t xml:space="preserve">2 mėnesių </w:t>
            </w:r>
            <w:r>
              <w:rPr>
                <w:kern w:val="2"/>
                <w:szCs w:val="24"/>
              </w:rPr>
              <w:t xml:space="preserve"> laikotarpiui.</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45F6C3ED" w:rsidR="00B130F4" w:rsidRDefault="006124B1">
            <w:pPr>
              <w:rPr>
                <w:kern w:val="2"/>
                <w:szCs w:val="24"/>
              </w:rPr>
            </w:pPr>
            <w:r>
              <w:rPr>
                <w:kern w:val="2"/>
                <w:szCs w:val="24"/>
              </w:rPr>
              <w:t xml:space="preserve">Netaikoma </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C504AD">
            <w:pPr>
              <w:rPr>
                <w:kern w:val="2"/>
                <w:szCs w:val="24"/>
              </w:rPr>
            </w:pPr>
            <w:r>
              <w:rPr>
                <w:kern w:val="2"/>
                <w:szCs w:val="24"/>
              </w:rPr>
              <w:t>Netaikoma</w:t>
            </w:r>
          </w:p>
          <w:p w14:paraId="3F812F2B" w14:textId="149230F9"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C504AD">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0EF33C91" w:rsidR="00546F24" w:rsidRDefault="00C621E9" w:rsidP="003E6677">
            <w:pPr>
              <w:jc w:val="both"/>
              <w:rPr>
                <w:kern w:val="2"/>
                <w:szCs w:val="24"/>
              </w:rPr>
            </w:pPr>
            <w:r w:rsidRPr="00106FE5">
              <w:rPr>
                <w:kern w:val="2"/>
                <w:szCs w:val="24"/>
              </w:rPr>
              <w:t>Kartu su Prekėmis</w:t>
            </w:r>
            <w:r w:rsidRPr="000E6FEC">
              <w:rPr>
                <w:kern w:val="2"/>
                <w:szCs w:val="24"/>
              </w:rPr>
              <w:t xml:space="preserve"> </w:t>
            </w:r>
            <w:r w:rsidR="00130CE5">
              <w:rPr>
                <w:kern w:val="2"/>
                <w:szCs w:val="24"/>
              </w:rPr>
              <w:t xml:space="preserve">pateikiami perdavimo-priėmimo aktai ir Sąskaitos. </w:t>
            </w:r>
            <w:r w:rsidRPr="000E6FEC">
              <w:rPr>
                <w:kern w:val="2"/>
                <w:szCs w:val="24"/>
              </w:rPr>
              <w:t xml:space="preserve">Tiekėjui nepateikus nurodytų dokumentų, laikoma, kad </w:t>
            </w:r>
            <w:r w:rsidR="00130CE5">
              <w:rPr>
                <w:kern w:val="2"/>
                <w:szCs w:val="24"/>
              </w:rPr>
              <w:t xml:space="preserve">Prekės </w:t>
            </w:r>
            <w:r w:rsidRPr="000E6FEC">
              <w:rPr>
                <w:kern w:val="2"/>
                <w:szCs w:val="24"/>
              </w:rPr>
              <w:t>neatitinka Sutartyje nustatytų reikalavimų.</w:t>
            </w:r>
          </w:p>
        </w:tc>
      </w:tr>
      <w:tr w:rsidR="00B130F4" w14:paraId="3C52BBD9" w14:textId="77777777">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DD3B4F6" w14:textId="0CC22509" w:rsidR="00B130F4" w:rsidRDefault="00B130F4">
            <w:pPr>
              <w:rPr>
                <w:kern w:val="2"/>
                <w:szCs w:val="24"/>
              </w:rPr>
            </w:pPr>
          </w:p>
          <w:p w14:paraId="5F4CEF89" w14:textId="482BE01A" w:rsidR="006124B1" w:rsidRPr="006124B1" w:rsidRDefault="006124B1" w:rsidP="006124B1">
            <w:pPr>
              <w:rPr>
                <w:kern w:val="2"/>
                <w:szCs w:val="24"/>
              </w:rPr>
            </w:pPr>
            <w:r w:rsidRPr="006124B1">
              <w:rPr>
                <w:kern w:val="2"/>
                <w:szCs w:val="24"/>
              </w:rPr>
              <w:t>Fiksuoto</w:t>
            </w:r>
            <w:r>
              <w:rPr>
                <w:kern w:val="2"/>
                <w:szCs w:val="24"/>
              </w:rPr>
              <w:t>s</w:t>
            </w:r>
            <w:r w:rsidRPr="006124B1">
              <w:rPr>
                <w:kern w:val="2"/>
                <w:szCs w:val="24"/>
              </w:rPr>
              <w:t xml:space="preserve"> </w:t>
            </w:r>
            <w:r>
              <w:rPr>
                <w:kern w:val="2"/>
                <w:szCs w:val="24"/>
              </w:rPr>
              <w:t>kainos</w:t>
            </w:r>
            <w:r w:rsidRPr="006124B1">
              <w:rPr>
                <w:kern w:val="2"/>
                <w:szCs w:val="24"/>
              </w:rPr>
              <w:t xml:space="preserve"> kainodara</w:t>
            </w:r>
          </w:p>
          <w:p w14:paraId="52376AF5" w14:textId="72738D02" w:rsidR="00B130F4" w:rsidRDefault="00B130F4" w:rsidP="006124B1">
            <w:pPr>
              <w:jc w:val="both"/>
              <w:rPr>
                <w:color w:val="4472C4"/>
                <w:kern w:val="2"/>
              </w:rPr>
            </w:pPr>
          </w:p>
        </w:tc>
      </w:tr>
      <w:tr w:rsidR="006124B1" w14:paraId="6DE990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9422D5" w14:textId="77777777" w:rsidR="00443DA2" w:rsidRPr="00443DA2" w:rsidRDefault="00443DA2" w:rsidP="00443DA2">
            <w:pPr>
              <w:rPr>
                <w:b/>
                <w:bCs/>
                <w:kern w:val="2"/>
                <w:szCs w:val="24"/>
              </w:rPr>
            </w:pPr>
            <w:r w:rsidRPr="00443DA2">
              <w:rPr>
                <w:b/>
                <w:bCs/>
                <w:kern w:val="2"/>
                <w:szCs w:val="24"/>
              </w:rPr>
              <w:t xml:space="preserve">5.2. Pradinės Sutarties vertė ir Sutarties kaina, kai taikoma </w:t>
            </w:r>
            <w:r w:rsidRPr="00443DA2">
              <w:rPr>
                <w:b/>
                <w:bCs/>
                <w:kern w:val="2"/>
                <w:szCs w:val="24"/>
                <w:u w:val="single"/>
              </w:rPr>
              <w:t>fiksuotos kainos</w:t>
            </w:r>
            <w:r w:rsidRPr="00443DA2">
              <w:rPr>
                <w:b/>
                <w:bCs/>
                <w:kern w:val="2"/>
                <w:szCs w:val="24"/>
              </w:rPr>
              <w:t xml:space="preserve"> kainodara</w:t>
            </w:r>
          </w:p>
          <w:p w14:paraId="29B34DD5" w14:textId="77777777" w:rsidR="006124B1" w:rsidRDefault="006124B1" w:rsidP="006124B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AA4433" w14:textId="77777777" w:rsidR="00443DA2" w:rsidRPr="00027946" w:rsidRDefault="00443DA2" w:rsidP="00443DA2">
            <w:pPr>
              <w:rPr>
                <w:kern w:val="2"/>
                <w:szCs w:val="24"/>
              </w:rPr>
            </w:pPr>
            <w:r w:rsidRPr="00027946">
              <w:rPr>
                <w:kern w:val="2"/>
                <w:szCs w:val="24"/>
              </w:rPr>
              <w:t xml:space="preserve">Pradinės Sutarties vertė yra </w:t>
            </w:r>
            <w:r w:rsidRPr="00443DA2">
              <w:rPr>
                <w:color w:val="4472C4"/>
                <w:kern w:val="2"/>
                <w:szCs w:val="24"/>
              </w:rPr>
              <w:t xml:space="preserve">(nurodyti sumą skaičiais) </w:t>
            </w:r>
            <w:r w:rsidRPr="00027946">
              <w:rPr>
                <w:kern w:val="2"/>
                <w:szCs w:val="24"/>
              </w:rPr>
              <w:t xml:space="preserve">Eur, </w:t>
            </w:r>
            <w:r w:rsidRPr="00443DA2">
              <w:rPr>
                <w:color w:val="4472C4"/>
                <w:kern w:val="2"/>
                <w:szCs w:val="24"/>
              </w:rPr>
              <w:t xml:space="preserve">(nurodyti sumą žodžiais) </w:t>
            </w:r>
            <w:r w:rsidRPr="00027946">
              <w:rPr>
                <w:kern w:val="2"/>
                <w:szCs w:val="24"/>
              </w:rPr>
              <w:t xml:space="preserve">be pridėtinės vertės mokesčio (toliau – PVM). </w:t>
            </w:r>
          </w:p>
          <w:p w14:paraId="120708A2" w14:textId="77777777" w:rsidR="00443DA2" w:rsidRPr="00443DA2" w:rsidRDefault="00443DA2" w:rsidP="00443DA2">
            <w:pPr>
              <w:rPr>
                <w:color w:val="4472C4"/>
                <w:kern w:val="2"/>
                <w:szCs w:val="24"/>
              </w:rPr>
            </w:pPr>
            <w:r w:rsidRPr="00027946">
              <w:rPr>
                <w:kern w:val="2"/>
                <w:szCs w:val="24"/>
              </w:rPr>
              <w:t xml:space="preserve">PVM sudaro </w:t>
            </w:r>
            <w:r w:rsidRPr="00443DA2">
              <w:rPr>
                <w:color w:val="4472C4"/>
                <w:kern w:val="2"/>
                <w:szCs w:val="24"/>
              </w:rPr>
              <w:t xml:space="preserve">(nurodyti sumą skaičiais) </w:t>
            </w:r>
            <w:r w:rsidRPr="00027946">
              <w:rPr>
                <w:kern w:val="2"/>
                <w:szCs w:val="24"/>
              </w:rPr>
              <w:t xml:space="preserve">Eur, </w:t>
            </w:r>
            <w:r w:rsidRPr="00443DA2">
              <w:rPr>
                <w:color w:val="4472C4"/>
                <w:kern w:val="2"/>
                <w:szCs w:val="24"/>
              </w:rPr>
              <w:t>(nurodyti sumą žodžiais).</w:t>
            </w:r>
          </w:p>
          <w:p w14:paraId="32E2F9DB" w14:textId="77777777" w:rsidR="00443DA2" w:rsidRPr="00443DA2" w:rsidRDefault="00443DA2" w:rsidP="00443DA2">
            <w:pPr>
              <w:rPr>
                <w:color w:val="4472C4"/>
                <w:kern w:val="2"/>
                <w:szCs w:val="24"/>
              </w:rPr>
            </w:pPr>
            <w:r w:rsidRPr="00027946">
              <w:rPr>
                <w:kern w:val="2"/>
                <w:szCs w:val="24"/>
              </w:rPr>
              <w:t xml:space="preserve">Sutarties kaina yra </w:t>
            </w:r>
            <w:r w:rsidRPr="00443DA2">
              <w:rPr>
                <w:color w:val="4472C4"/>
                <w:kern w:val="2"/>
                <w:szCs w:val="24"/>
              </w:rPr>
              <w:t xml:space="preserve">(nurodyti sumą skaičiais) </w:t>
            </w:r>
            <w:r w:rsidRPr="00027946">
              <w:rPr>
                <w:kern w:val="2"/>
                <w:szCs w:val="24"/>
              </w:rPr>
              <w:t xml:space="preserve">Eur, </w:t>
            </w:r>
            <w:r w:rsidRPr="00443DA2">
              <w:rPr>
                <w:color w:val="4472C4"/>
                <w:kern w:val="2"/>
                <w:szCs w:val="24"/>
              </w:rPr>
              <w:t xml:space="preserve">(nurodyti sumą žodžiais) </w:t>
            </w:r>
            <w:r w:rsidRPr="00027946">
              <w:rPr>
                <w:kern w:val="2"/>
                <w:szCs w:val="24"/>
              </w:rPr>
              <w:t>Eur su PVM</w:t>
            </w:r>
            <w:r w:rsidRPr="00443DA2">
              <w:rPr>
                <w:color w:val="4472C4"/>
                <w:kern w:val="2"/>
                <w:szCs w:val="24"/>
              </w:rPr>
              <w:t>.</w:t>
            </w:r>
          </w:p>
          <w:p w14:paraId="469C1BF6" w14:textId="48981994" w:rsidR="006124B1" w:rsidRDefault="00443DA2" w:rsidP="00443DA2">
            <w:pPr>
              <w:rPr>
                <w:color w:val="4472C4"/>
                <w:kern w:val="2"/>
                <w:szCs w:val="24"/>
              </w:rPr>
            </w:pPr>
            <w:r w:rsidRPr="00027946">
              <w:rPr>
                <w:kern w:val="2"/>
                <w:szCs w:val="24"/>
              </w:rPr>
              <w:t>Šioje Sutartyje Pradinės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C504A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2DB9529" w14:textId="77777777" w:rsidR="00730CE6" w:rsidRPr="000E6FEC" w:rsidRDefault="00730CE6" w:rsidP="00730CE6">
            <w:pPr>
              <w:rPr>
                <w:szCs w:val="24"/>
              </w:rPr>
            </w:pPr>
            <w:r w:rsidRPr="000E6FEC">
              <w:rPr>
                <w:kern w:val="2"/>
                <w:szCs w:val="24"/>
              </w:rPr>
              <w:t>Sutarties kaina / įkainiai bus perskaičiuojami:</w:t>
            </w:r>
          </w:p>
          <w:p w14:paraId="4CF61D8F" w14:textId="77777777" w:rsidR="00730CE6" w:rsidRPr="000E6FEC" w:rsidRDefault="00730CE6" w:rsidP="00730CE6">
            <w:pPr>
              <w:rPr>
                <w:color w:val="FF0000"/>
                <w:kern w:val="2"/>
                <w:szCs w:val="24"/>
              </w:rPr>
            </w:pPr>
            <w:r w:rsidRPr="000E6FEC">
              <w:rPr>
                <w:kern w:val="2"/>
                <w:szCs w:val="24"/>
              </w:rPr>
              <w:t>5.3.1. dėl PVM tarifo pasikeitimo.</w:t>
            </w:r>
          </w:p>
          <w:p w14:paraId="4EF46432" w14:textId="77777777" w:rsidR="00F6498C" w:rsidRPr="004D7D75" w:rsidRDefault="00F6498C" w:rsidP="00F6498C">
            <w:pPr>
              <w:jc w:val="both"/>
              <w:rPr>
                <w:kern w:val="2"/>
                <w:szCs w:val="24"/>
              </w:rPr>
            </w:pPr>
            <w:r w:rsidRPr="004D7D75">
              <w:rPr>
                <w:kern w:val="2"/>
                <w:szCs w:val="24"/>
              </w:rPr>
              <w:t xml:space="preserve">5.3.2. </w:t>
            </w:r>
            <w:r w:rsidRPr="004D7D75">
              <w:rPr>
                <w:i/>
                <w:iCs/>
                <w:kern w:val="2"/>
                <w:szCs w:val="24"/>
              </w:rPr>
              <w:t>netaikoma</w:t>
            </w:r>
            <w:r w:rsidRPr="004D7D75">
              <w:rPr>
                <w:kern w:val="2"/>
                <w:szCs w:val="24"/>
              </w:rPr>
              <w:t>;</w:t>
            </w:r>
          </w:p>
          <w:p w14:paraId="10B4C110" w14:textId="758ABD7E" w:rsidR="00F6498C" w:rsidRPr="004D7D75" w:rsidRDefault="00F6498C" w:rsidP="00F6498C">
            <w:pPr>
              <w:jc w:val="both"/>
              <w:rPr>
                <w:kern w:val="2"/>
                <w:szCs w:val="24"/>
              </w:rPr>
            </w:pPr>
            <w:r w:rsidRPr="004D7D75">
              <w:rPr>
                <w:kern w:val="2"/>
                <w:szCs w:val="24"/>
              </w:rPr>
              <w:t xml:space="preserve">5.3.3. </w:t>
            </w:r>
            <w:r w:rsidR="00C76013" w:rsidRPr="004D7D75">
              <w:rPr>
                <w:i/>
                <w:iCs/>
                <w:kern w:val="2"/>
                <w:szCs w:val="24"/>
              </w:rPr>
              <w:t>netaikoma</w:t>
            </w:r>
            <w:r w:rsidR="002B5B93" w:rsidRPr="00C76013">
              <w:rPr>
                <w:kern w:val="2"/>
                <w:szCs w:val="24"/>
              </w:rPr>
              <w:t>;</w:t>
            </w:r>
          </w:p>
          <w:p w14:paraId="324B99E1" w14:textId="015F2FB3" w:rsidR="00B130F4" w:rsidRDefault="00F6498C" w:rsidP="00F6498C">
            <w:pPr>
              <w:rPr>
                <w:color w:val="FF0000"/>
                <w:kern w:val="2"/>
              </w:rPr>
            </w:pPr>
            <w:r w:rsidRPr="004D7D75">
              <w:rPr>
                <w:kern w:val="2"/>
              </w:rPr>
              <w:t xml:space="preserve">5.3.4. </w:t>
            </w:r>
            <w:r w:rsidRPr="004D7D75">
              <w:rPr>
                <w:i/>
                <w:iCs/>
                <w:kern w:val="2"/>
              </w:rPr>
              <w:t>netaikoma</w:t>
            </w:r>
            <w:r w:rsidRPr="004D7D75">
              <w:rPr>
                <w:kern w:val="2"/>
              </w:rPr>
              <w:t>.</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C504A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62C16E4D" w:rsidR="00B130F4" w:rsidRDefault="00C504AD" w:rsidP="0002794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1423482" w14:textId="77777777" w:rsidR="00B130F4" w:rsidRDefault="00B130F4">
            <w:pPr>
              <w:rPr>
                <w:kern w:val="2"/>
                <w:szCs w:val="24"/>
              </w:rPr>
            </w:pPr>
          </w:p>
          <w:p w14:paraId="43E54DBF" w14:textId="4C2FA83F" w:rsidR="00B130F4" w:rsidRDefault="00C504AD" w:rsidP="002B5B93">
            <w:pPr>
              <w:jc w:val="both"/>
              <w:rPr>
                <w:kern w:val="2"/>
                <w:szCs w:val="24"/>
              </w:rPr>
            </w:pPr>
            <w:r>
              <w:rPr>
                <w:kern w:val="2"/>
                <w:szCs w:val="24"/>
              </w:rPr>
              <w:t xml:space="preserve">Perskaičiuota Sutarties kaina / </w:t>
            </w:r>
            <w:r w:rsidRPr="002B5B93">
              <w:rPr>
                <w:kern w:val="2"/>
                <w:szCs w:val="24"/>
              </w:rPr>
              <w:t>Prekių</w:t>
            </w:r>
            <w:r w:rsidR="00F6498C" w:rsidRPr="002B5B93">
              <w:rPr>
                <w:kern w:val="2"/>
                <w:szCs w:val="24"/>
              </w:rPr>
              <w:t xml:space="preserve"> kaina </w:t>
            </w:r>
            <w:r w:rsidR="00730CE6" w:rsidRPr="002B5B93">
              <w:rPr>
                <w:kern w:val="2"/>
                <w:szCs w:val="24"/>
              </w:rPr>
              <w:t>/</w:t>
            </w:r>
            <w:r w:rsidRPr="002B5B93">
              <w:rPr>
                <w:kern w:val="2"/>
                <w:szCs w:val="24"/>
              </w:rPr>
              <w:t xml:space="preserve"> </w:t>
            </w:r>
            <w:r>
              <w:rPr>
                <w:kern w:val="2"/>
                <w:szCs w:val="24"/>
              </w:rPr>
              <w:t>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C504A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C504AD">
            <w:pPr>
              <w:rPr>
                <w:kern w:val="2"/>
                <w:szCs w:val="24"/>
              </w:rPr>
            </w:pPr>
            <w:r>
              <w:rPr>
                <w:kern w:val="2"/>
                <w:szCs w:val="24"/>
              </w:rPr>
              <w:t>Netaikoma</w:t>
            </w:r>
          </w:p>
          <w:p w14:paraId="3075EE6C" w14:textId="77777777" w:rsidR="00B130F4" w:rsidRDefault="00B130F4">
            <w:pPr>
              <w:rPr>
                <w:kern w:val="2"/>
                <w:szCs w:val="24"/>
              </w:rPr>
            </w:pPr>
          </w:p>
          <w:p w14:paraId="2160BD31" w14:textId="5EFB6E00"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0656A9FF" w:rsidR="00B130F4" w:rsidRDefault="00C504AD">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40DF103F" w:rsidR="00B130F4" w:rsidRDefault="00C504AD">
            <w:pPr>
              <w:rPr>
                <w:kern w:val="2"/>
                <w:szCs w:val="24"/>
              </w:rPr>
            </w:pPr>
            <w:r>
              <w:rPr>
                <w:kern w:val="2"/>
                <w:szCs w:val="24"/>
              </w:rPr>
              <w:t>Netaikoma</w:t>
            </w:r>
          </w:p>
          <w:p w14:paraId="114C03CF" w14:textId="77777777" w:rsidR="00B130F4" w:rsidRDefault="00B130F4">
            <w:pPr>
              <w:rPr>
                <w:kern w:val="2"/>
                <w:szCs w:val="24"/>
              </w:rPr>
            </w:pPr>
          </w:p>
          <w:p w14:paraId="1FE1F1A5" w14:textId="689F7751" w:rsidR="00B130F4" w:rsidRDefault="00B130F4">
            <w:pPr>
              <w:rPr>
                <w:color w:val="4472C4"/>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C504A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C504AD">
            <w:pPr>
              <w:rPr>
                <w:kern w:val="2"/>
                <w:szCs w:val="24"/>
              </w:rPr>
            </w:pPr>
            <w:r>
              <w:rPr>
                <w:kern w:val="2"/>
                <w:szCs w:val="24"/>
              </w:rPr>
              <w:t>Netaikoma</w:t>
            </w:r>
          </w:p>
          <w:p w14:paraId="125771A3" w14:textId="1524F07B"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C504AD">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C504AD">
            <w:pPr>
              <w:rPr>
                <w:kern w:val="2"/>
                <w:szCs w:val="24"/>
              </w:rPr>
            </w:pPr>
            <w:r>
              <w:rPr>
                <w:kern w:val="2"/>
                <w:szCs w:val="24"/>
              </w:rPr>
              <w:lastRenderedPageBreak/>
              <w:t>Netaikoma</w:t>
            </w:r>
          </w:p>
          <w:p w14:paraId="3A579261" w14:textId="71CED2EF" w:rsidR="00B130F4"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C504A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6912AFA" w14:textId="77777777" w:rsidR="005132D0" w:rsidRPr="000E6FEC" w:rsidRDefault="00C504AD" w:rsidP="00B41D57">
            <w:pPr>
              <w:jc w:val="both"/>
              <w:rPr>
                <w:kern w:val="2"/>
                <w:szCs w:val="24"/>
              </w:rPr>
            </w:pPr>
            <w:r>
              <w:rPr>
                <w:kern w:val="2"/>
                <w:szCs w:val="24"/>
              </w:rPr>
              <w:t xml:space="preserve">Pirkėjas atsiskaito su Tiekėju ne vėliau kaip </w:t>
            </w:r>
            <w:r w:rsidR="005132D0" w:rsidRPr="000E6FEC">
              <w:rPr>
                <w:kern w:val="2"/>
                <w:szCs w:val="24"/>
              </w:rPr>
              <w:t>30 (trisdešimt) kalendorinių dienų nuo Sąskaitos gavimo dienos.</w:t>
            </w:r>
          </w:p>
          <w:p w14:paraId="7A2A78CE" w14:textId="77777777" w:rsidR="005132D0" w:rsidRPr="000E6FEC" w:rsidRDefault="005132D0" w:rsidP="005132D0">
            <w:pPr>
              <w:rPr>
                <w:color w:val="000000"/>
                <w:kern w:val="2"/>
                <w:szCs w:val="24"/>
                <w:shd w:val="clear" w:color="auto" w:fill="FFFFFF"/>
              </w:rPr>
            </w:pPr>
          </w:p>
          <w:p w14:paraId="4A697BAF" w14:textId="77777777" w:rsidR="005132D0" w:rsidRPr="00B41D57" w:rsidRDefault="005132D0" w:rsidP="00B41D57">
            <w:pPr>
              <w:jc w:val="both"/>
              <w:rPr>
                <w:kern w:val="2"/>
                <w:szCs w:val="24"/>
                <w:shd w:val="clear" w:color="auto" w:fill="FFFFFF"/>
              </w:rPr>
            </w:pPr>
            <w:r w:rsidRPr="00B41D57">
              <w:rPr>
                <w:kern w:val="2"/>
                <w:szCs w:val="24"/>
                <w:shd w:val="clear" w:color="auto" w:fill="FFFFFF"/>
              </w:rPr>
              <w:t>Apmokėjimo sąlygos:</w:t>
            </w:r>
          </w:p>
          <w:p w14:paraId="5ED3A73F" w14:textId="63D92461" w:rsidR="00B130F4" w:rsidRDefault="00B41D57" w:rsidP="00B41D57">
            <w:pPr>
              <w:jc w:val="both"/>
              <w:rPr>
                <w:color w:val="000000"/>
                <w:kern w:val="2"/>
                <w:szCs w:val="24"/>
                <w:shd w:val="clear" w:color="auto" w:fill="FFFFFF"/>
              </w:rPr>
            </w:pPr>
            <w:r w:rsidRPr="00B41D57">
              <w:rPr>
                <w:kern w:val="2"/>
                <w:szCs w:val="24"/>
                <w:shd w:val="clear" w:color="auto" w:fill="FFFFFF"/>
              </w:rPr>
              <w:t>1) įvykdžius visus sutartinius įsipareigojimus, sumokama visa Sutarties kaina.</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C504A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C504AD">
            <w:pPr>
              <w:rPr>
                <w:kern w:val="2"/>
                <w:szCs w:val="24"/>
              </w:rPr>
            </w:pPr>
            <w:r>
              <w:rPr>
                <w:kern w:val="2"/>
                <w:szCs w:val="24"/>
              </w:rPr>
              <w:t>Netaikoma</w:t>
            </w:r>
          </w:p>
          <w:p w14:paraId="4D855129" w14:textId="4CD2D975"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C504A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C504AD">
            <w:pPr>
              <w:rPr>
                <w:kern w:val="2"/>
                <w:szCs w:val="24"/>
              </w:rPr>
            </w:pPr>
            <w:r>
              <w:rPr>
                <w:kern w:val="2"/>
                <w:szCs w:val="24"/>
              </w:rPr>
              <w:t>Netaikoma</w:t>
            </w:r>
          </w:p>
          <w:p w14:paraId="5ABC8CBB" w14:textId="77777777" w:rsidR="007C3420" w:rsidRDefault="007C3420" w:rsidP="005132D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rsidRPr="00822814" w14:paraId="0C0B74F4" w14:textId="77777777">
        <w:trPr>
          <w:trHeight w:val="300"/>
        </w:trPr>
        <w:tc>
          <w:tcPr>
            <w:tcW w:w="9535" w:type="dxa"/>
            <w:gridSpan w:val="5"/>
          </w:tcPr>
          <w:p w14:paraId="70948050" w14:textId="77777777" w:rsidR="00B130F4" w:rsidRPr="00822814" w:rsidRDefault="00C504AD">
            <w:pPr>
              <w:jc w:val="center"/>
              <w:rPr>
                <w:b/>
                <w:bCs/>
                <w:kern w:val="2"/>
                <w:szCs w:val="24"/>
              </w:rPr>
            </w:pPr>
            <w:r w:rsidRPr="00822814">
              <w:rPr>
                <w:b/>
                <w:bCs/>
                <w:kern w:val="2"/>
                <w:szCs w:val="24"/>
              </w:rPr>
              <w:t>6. PREKIŲ KOKYBĖ IR GARANTINIAI ĮSIPAREIGOJIMAI</w:t>
            </w:r>
          </w:p>
        </w:tc>
      </w:tr>
      <w:tr w:rsidR="00B130F4" w:rsidRPr="0082281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822814" w:rsidRDefault="00C504AD">
            <w:pPr>
              <w:rPr>
                <w:b/>
                <w:bCs/>
                <w:kern w:val="2"/>
                <w:szCs w:val="24"/>
              </w:rPr>
            </w:pPr>
            <w:r w:rsidRPr="0082281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45DDD492" w:rsidR="00B130F4" w:rsidRPr="00822814" w:rsidRDefault="00C504AD" w:rsidP="005132D0">
            <w:pPr>
              <w:jc w:val="both"/>
              <w:rPr>
                <w:kern w:val="2"/>
                <w:szCs w:val="24"/>
              </w:rPr>
            </w:pPr>
            <w:r w:rsidRPr="00822814">
              <w:rPr>
                <w:kern w:val="2"/>
                <w:szCs w:val="24"/>
              </w:rPr>
              <w:t xml:space="preserve">Prekėms nustatomas Techninėje specifikacijoje nustatytas </w:t>
            </w:r>
            <w:r w:rsidR="00EC220C" w:rsidRPr="00822814">
              <w:rPr>
                <w:szCs w:val="24"/>
              </w:rPr>
              <w:t>24 (dvidešimt keturių)</w:t>
            </w:r>
            <w:r w:rsidR="005132D0" w:rsidRPr="00822814">
              <w:rPr>
                <w:szCs w:val="24"/>
              </w:rPr>
              <w:t xml:space="preserve"> </w:t>
            </w:r>
            <w:r w:rsidR="00822814">
              <w:rPr>
                <w:szCs w:val="24"/>
              </w:rPr>
              <w:t xml:space="preserve">mėnesių </w:t>
            </w:r>
            <w:r w:rsidRPr="00822814">
              <w:rPr>
                <w:kern w:val="2"/>
                <w:szCs w:val="24"/>
              </w:rPr>
              <w:t>garantinis terminas</w:t>
            </w:r>
            <w:r w:rsidR="005132D0" w:rsidRPr="00822814">
              <w:rPr>
                <w:kern w:val="2"/>
                <w:szCs w:val="24"/>
              </w:rPr>
              <w:t xml:space="preserve">. </w:t>
            </w:r>
            <w:r w:rsidRPr="00822814">
              <w:rPr>
                <w:kern w:val="2"/>
                <w:szCs w:val="24"/>
              </w:rPr>
              <w:t>Garantinis terminas, skaičiuojamas nuo Prekių perdavimo–priėmimo akto ar Sąskaitos (kai Prekių perdavimo–priėmimo aktas nėra pasirašomas) pasirašymo dienos.</w:t>
            </w:r>
          </w:p>
        </w:tc>
      </w:tr>
      <w:tr w:rsidR="00B130F4" w:rsidRPr="0082281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822814" w:rsidRDefault="00C504AD">
            <w:pPr>
              <w:rPr>
                <w:b/>
                <w:bCs/>
                <w:kern w:val="2"/>
                <w:szCs w:val="24"/>
              </w:rPr>
            </w:pPr>
            <w:r w:rsidRPr="0082281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2DFB008C" w:rsidR="00B130F4" w:rsidRPr="00822814" w:rsidRDefault="00C504AD">
            <w:pPr>
              <w:rPr>
                <w:kern w:val="2"/>
                <w:szCs w:val="24"/>
              </w:rPr>
            </w:pPr>
            <w:r w:rsidRPr="00822814">
              <w:rPr>
                <w:kern w:val="2"/>
                <w:szCs w:val="24"/>
              </w:rPr>
              <w:t>Prekių trūkumų nustatymo bei šalinimo tvarka nustatyta Bendrųjų sąlygų 7 skyriuje.</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C504A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1BECD1A9" w:rsidR="00B130F4" w:rsidRDefault="00C504AD" w:rsidP="00642064">
            <w:pPr>
              <w:rPr>
                <w:kern w:val="2"/>
                <w:szCs w:val="24"/>
              </w:rPr>
            </w:pPr>
            <w:r>
              <w:rPr>
                <w:kern w:val="2"/>
                <w:szCs w:val="24"/>
              </w:rPr>
              <w:t xml:space="preserve">Netaikoma </w:t>
            </w:r>
          </w:p>
        </w:tc>
      </w:tr>
      <w:tr w:rsidR="00B130F4" w14:paraId="28B5A0EF" w14:textId="77777777">
        <w:trPr>
          <w:trHeight w:val="300"/>
        </w:trPr>
        <w:tc>
          <w:tcPr>
            <w:tcW w:w="9535" w:type="dxa"/>
            <w:gridSpan w:val="5"/>
          </w:tcPr>
          <w:p w14:paraId="5100D9F0" w14:textId="77777777" w:rsidR="00B130F4" w:rsidRDefault="00C504AD">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C504A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C504AD">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C504AD">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77777777" w:rsidR="00B130F4" w:rsidRDefault="00C504AD">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C504AD">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C504A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F58552" w14:textId="7EC2C183" w:rsidR="00642064" w:rsidRPr="000E6FEC" w:rsidRDefault="00642064" w:rsidP="00642064">
            <w:pPr>
              <w:rPr>
                <w:kern w:val="2"/>
                <w:szCs w:val="24"/>
              </w:rPr>
            </w:pPr>
            <w:r w:rsidRPr="000E6FEC">
              <w:rPr>
                <w:kern w:val="2"/>
                <w:szCs w:val="24"/>
              </w:rPr>
              <w:t>Prievolių pagal Sutartį įvykdymas užtikrinamas</w:t>
            </w:r>
            <w:r>
              <w:rPr>
                <w:color w:val="4472C4"/>
                <w:kern w:val="2"/>
                <w:szCs w:val="24"/>
              </w:rPr>
              <w:t xml:space="preserve">: </w:t>
            </w:r>
          </w:p>
          <w:p w14:paraId="202630D4" w14:textId="68088868" w:rsidR="00EF144B" w:rsidRDefault="00642064" w:rsidP="00642064">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sidRPr="000E6FEC">
              <w:rPr>
                <w:kern w:val="2"/>
                <w:szCs w:val="24"/>
              </w:rPr>
              <w:t>Netesybomis (delspinigiais, bauda)</w:t>
            </w:r>
            <w:r>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C504A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C504AD">
            <w:pPr>
              <w:rPr>
                <w:kern w:val="2"/>
                <w:szCs w:val="24"/>
              </w:rPr>
            </w:pPr>
            <w:r>
              <w:rPr>
                <w:kern w:val="2"/>
                <w:szCs w:val="24"/>
              </w:rPr>
              <w:t>Netaikoma</w:t>
            </w:r>
          </w:p>
          <w:p w14:paraId="57E68D0E" w14:textId="58D4056A"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C504A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C504AD">
            <w:pPr>
              <w:rPr>
                <w:kern w:val="2"/>
                <w:szCs w:val="24"/>
              </w:rPr>
            </w:pPr>
            <w:r>
              <w:rPr>
                <w:kern w:val="2"/>
                <w:szCs w:val="24"/>
              </w:rPr>
              <w:t>Netaikoma</w:t>
            </w:r>
          </w:p>
          <w:p w14:paraId="23735093" w14:textId="6294205C"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C504AD">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C504A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2E1C2DD6" w:rsidR="00B130F4" w:rsidRDefault="00C504AD" w:rsidP="00D0556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D0556C">
              <w:rPr>
                <w:kern w:val="2"/>
                <w:szCs w:val="24"/>
              </w:rPr>
              <w:t>Tiekėjas nuo kitos nei nustatytas terminas dienos skaičiuoja Pirkėjui 0,02 (dvi šimtosios) procento dydžio delspinigius nuo neapmokėtos sumos be PVM už kiekvieną vėlavimo dieną</w:t>
            </w:r>
            <w:r w:rsidR="00642064" w:rsidRPr="00D0556C">
              <w:rPr>
                <w:kern w:val="2"/>
                <w:szCs w:val="24"/>
              </w:rPr>
              <w:t>.</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D0556C" w:rsidRDefault="00C504AD">
            <w:pPr>
              <w:rPr>
                <w:b/>
                <w:bCs/>
                <w:kern w:val="2"/>
                <w:szCs w:val="24"/>
              </w:rPr>
            </w:pPr>
            <w:r w:rsidRPr="00D0556C">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2C1BC35E" w:rsidR="00B130F4" w:rsidRPr="00D0556C" w:rsidRDefault="00C504AD" w:rsidP="00D0556C">
            <w:pPr>
              <w:jc w:val="both"/>
              <w:rPr>
                <w:kern w:val="2"/>
              </w:rPr>
            </w:pPr>
            <w:r w:rsidRPr="00D0556C">
              <w:rPr>
                <w:kern w:val="2"/>
              </w:rPr>
              <w:t>9.2.1. Jeigu Tiekėjas vėluoja vykdyti užsakymą, tiekti Prekes ar ištaisyti jų trūkumus</w:t>
            </w:r>
            <w:r w:rsidRPr="00D0556C">
              <w:t xml:space="preserve"> </w:t>
            </w:r>
            <w:r w:rsidRPr="00D0556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0D67558E" w:rsidR="00B130F4" w:rsidRPr="00D0556C" w:rsidRDefault="00C504AD" w:rsidP="00D0556C">
            <w:pPr>
              <w:jc w:val="both"/>
              <w:rPr>
                <w:kern w:val="2"/>
                <w:szCs w:val="24"/>
              </w:rPr>
            </w:pPr>
            <w:r w:rsidRPr="00D0556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5049EFB1" w:rsidR="00B130F4" w:rsidRPr="00D0556C" w:rsidRDefault="00C504AD" w:rsidP="00D0556C">
            <w:pPr>
              <w:jc w:val="both"/>
              <w:rPr>
                <w:b/>
                <w:kern w:val="2"/>
              </w:rPr>
            </w:pPr>
            <w:r w:rsidRPr="00D0556C">
              <w:rPr>
                <w:kern w:val="2"/>
              </w:rPr>
              <w:t xml:space="preserve">9.2.3. Tiekėjas privalo sumokėti Pirkėjui netesybas per </w:t>
            </w:r>
            <w:r w:rsidR="004C233A" w:rsidRPr="00D0556C">
              <w:rPr>
                <w:kern w:val="2"/>
              </w:rPr>
              <w:t xml:space="preserve">10 (dešimt) </w:t>
            </w:r>
            <w:r w:rsidRPr="00D0556C">
              <w:rPr>
                <w:kern w:val="2"/>
              </w:rPr>
              <w:t xml:space="preserve"> dienų nuo Pirkėjo pareikalavimo, jeigu netesybų suma nėra </w:t>
            </w:r>
            <w:r w:rsidRPr="00D0556C">
              <w:t>išskaitoma iš Tiekėjui mokėtinos sumos.</w:t>
            </w:r>
            <w:r w:rsidRPr="00D0556C">
              <w:rPr>
                <w:kern w:val="2"/>
              </w:rPr>
              <w:t xml:space="preserve"> </w:t>
            </w:r>
          </w:p>
        </w:tc>
      </w:tr>
      <w:tr w:rsidR="00B130F4" w:rsidRPr="00D0556C"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C504A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08B79CAC" w:rsidR="00B130F4" w:rsidRPr="00D0556C" w:rsidRDefault="00C504AD" w:rsidP="00D0556C">
            <w:pPr>
              <w:jc w:val="both"/>
              <w:rPr>
                <w:kern w:val="2"/>
                <w:szCs w:val="24"/>
              </w:rPr>
            </w:pPr>
            <w:r w:rsidRPr="00D0556C">
              <w:rPr>
                <w:kern w:val="2"/>
                <w:szCs w:val="24"/>
              </w:rPr>
              <w:t xml:space="preserve">9.3.1. Nutraukus Sutartį dėl esminio Sutarties pažeidimo, nustatyto Sutarties Specialiosiose sąlygose, mokama </w:t>
            </w:r>
            <w:r w:rsidR="004C233A" w:rsidRPr="00D0556C">
              <w:rPr>
                <w:kern w:val="2"/>
                <w:szCs w:val="24"/>
              </w:rPr>
              <w:t xml:space="preserve">10 (dešimt) </w:t>
            </w:r>
            <w:r w:rsidRPr="00D0556C">
              <w:rPr>
                <w:kern w:val="2"/>
                <w:szCs w:val="24"/>
              </w:rPr>
              <w:t xml:space="preserve"> procentų dydžio bauda nuo Pradinės Sutarties vertės be PVM, nurodytos Specialiųjų sąlygų 5.2 punkte. </w:t>
            </w:r>
          </w:p>
          <w:p w14:paraId="5DDB939F" w14:textId="77777777" w:rsidR="00B130F4" w:rsidRPr="00D0556C" w:rsidRDefault="00B130F4" w:rsidP="00D0556C">
            <w:pPr>
              <w:jc w:val="both"/>
              <w:rPr>
                <w:kern w:val="2"/>
                <w:szCs w:val="24"/>
              </w:rPr>
            </w:pPr>
          </w:p>
          <w:p w14:paraId="3ED921F5" w14:textId="7F036088" w:rsidR="00B130F4" w:rsidRPr="00D0556C" w:rsidRDefault="00C504AD" w:rsidP="00D0556C">
            <w:pPr>
              <w:jc w:val="both"/>
              <w:rPr>
                <w:szCs w:val="24"/>
              </w:rPr>
            </w:pPr>
            <w:r w:rsidRPr="00D0556C">
              <w:rPr>
                <w:kern w:val="2"/>
                <w:szCs w:val="24"/>
              </w:rPr>
              <w:t>9.3.2. </w:t>
            </w:r>
            <w:r w:rsidRPr="00D0556C">
              <w:rPr>
                <w:szCs w:val="24"/>
              </w:rPr>
              <w:t>Nepagrįstai nutraukus Sutarties vykdymą ne Sutartyje nustatyta tvarka, mokama</w:t>
            </w:r>
            <w:r w:rsidR="004C233A" w:rsidRPr="00D0556C">
              <w:rPr>
                <w:szCs w:val="24"/>
              </w:rPr>
              <w:t xml:space="preserve">10 (dešimt) </w:t>
            </w:r>
            <w:r w:rsidRPr="00D0556C">
              <w:rPr>
                <w:szCs w:val="24"/>
              </w:rPr>
              <w:t xml:space="preserve"> </w:t>
            </w:r>
            <w:r w:rsidRPr="00D0556C">
              <w:rPr>
                <w:kern w:val="2"/>
                <w:szCs w:val="24"/>
              </w:rPr>
              <w:t>) procentų dydžio bauda nuo Pradinės Sutarties vertės, nurodytos Specialiųjų sąlygų 5.2 punkte.</w:t>
            </w:r>
          </w:p>
          <w:p w14:paraId="4B471C39" w14:textId="5244DB35" w:rsidR="00B130F4" w:rsidRPr="00D0556C" w:rsidRDefault="00B130F4" w:rsidP="00D0556C">
            <w:pPr>
              <w:jc w:val="both"/>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C504A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C504AD">
            <w:pPr>
              <w:rPr>
                <w:color w:val="000000"/>
                <w:kern w:val="2"/>
                <w:szCs w:val="24"/>
              </w:rPr>
            </w:pPr>
            <w:r>
              <w:rPr>
                <w:color w:val="000000"/>
                <w:kern w:val="2"/>
                <w:szCs w:val="24"/>
              </w:rPr>
              <w:t>Netaikoma</w:t>
            </w:r>
          </w:p>
          <w:p w14:paraId="15EE51F2" w14:textId="77777777" w:rsidR="00B130F4" w:rsidRDefault="00B130F4" w:rsidP="004C233A">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C504A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47D20A" w14:textId="23F5FECA" w:rsidR="00B130F4" w:rsidRPr="007073AA" w:rsidRDefault="009055E7">
            <w:pPr>
              <w:rPr>
                <w:kern w:val="2"/>
                <w:szCs w:val="24"/>
              </w:rPr>
            </w:pPr>
            <w:r w:rsidRPr="007073AA">
              <w:rPr>
                <w:kern w:val="2"/>
                <w:szCs w:val="24"/>
              </w:rPr>
              <w:t xml:space="preserve">100 </w:t>
            </w:r>
            <w:r w:rsidR="00C504AD" w:rsidRPr="007073AA">
              <w:rPr>
                <w:kern w:val="2"/>
                <w:szCs w:val="24"/>
              </w:rPr>
              <w:t xml:space="preserve"> </w:t>
            </w:r>
            <w:r w:rsidR="00C504AD" w:rsidRPr="001A538C">
              <w:rPr>
                <w:kern w:val="2"/>
                <w:szCs w:val="24"/>
              </w:rPr>
              <w:t xml:space="preserve">Eur </w:t>
            </w:r>
            <w:r w:rsidR="00C504AD" w:rsidRPr="007073AA">
              <w:rPr>
                <w:kern w:val="2"/>
                <w:szCs w:val="24"/>
              </w:rPr>
              <w:t>(</w:t>
            </w:r>
            <w:r w:rsidRPr="007073AA">
              <w:rPr>
                <w:kern w:val="2"/>
                <w:szCs w:val="24"/>
              </w:rPr>
              <w:t>vienas šimtas Eur</w:t>
            </w:r>
            <w:r w:rsidR="00C504AD" w:rsidRPr="007073AA">
              <w:rPr>
                <w:kern w:val="2"/>
                <w:szCs w:val="24"/>
              </w:rPr>
              <w:t>).</w:t>
            </w:r>
          </w:p>
          <w:p w14:paraId="4E519B61" w14:textId="77777777" w:rsidR="00B130F4" w:rsidRPr="007073AA" w:rsidRDefault="00B130F4">
            <w:pPr>
              <w:rPr>
                <w:kern w:val="2"/>
                <w:szCs w:val="24"/>
              </w:rPr>
            </w:pPr>
          </w:p>
          <w:p w14:paraId="2BC2B899" w14:textId="4E5C89F0" w:rsidR="00B130F4" w:rsidRDefault="00B130F4">
            <w:pPr>
              <w:rPr>
                <w:color w:val="4472C4"/>
                <w:kern w:val="2"/>
                <w:szCs w:val="24"/>
              </w:rPr>
            </w:pP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C504A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C504AD">
            <w:pPr>
              <w:rPr>
                <w:kern w:val="2"/>
                <w:szCs w:val="24"/>
              </w:rPr>
            </w:pPr>
            <w:r>
              <w:rPr>
                <w:kern w:val="2"/>
                <w:szCs w:val="24"/>
              </w:rPr>
              <w:t>Netaikoma</w:t>
            </w:r>
          </w:p>
          <w:p w14:paraId="5643BB7D" w14:textId="774BC452"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C504AD">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4C81B7AB" w:rsidR="00B130F4" w:rsidRDefault="00C504AD" w:rsidP="004C233A">
            <w:pPr>
              <w:rPr>
                <w:color w:val="4472C4"/>
                <w:kern w:val="2"/>
                <w:szCs w:val="24"/>
              </w:rPr>
            </w:pPr>
            <w:r>
              <w:rPr>
                <w:kern w:val="2"/>
                <w:szCs w:val="24"/>
              </w:rPr>
              <w:lastRenderedPageBreak/>
              <w:t xml:space="preserve">Netaikoma </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C504A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C504AD">
            <w:pPr>
              <w:rPr>
                <w:kern w:val="2"/>
                <w:szCs w:val="24"/>
              </w:rPr>
            </w:pPr>
            <w:r>
              <w:rPr>
                <w:kern w:val="2"/>
                <w:szCs w:val="24"/>
              </w:rPr>
              <w:t>Netaikoma</w:t>
            </w:r>
          </w:p>
          <w:p w14:paraId="781D2DE3" w14:textId="0A8CAB86"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C504A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B77338E" w14:textId="77777777" w:rsidR="00577D60" w:rsidRPr="003D5EB9" w:rsidRDefault="00577D60" w:rsidP="00953A1A">
            <w:pPr>
              <w:jc w:val="both"/>
              <w:rPr>
                <w:bCs/>
                <w:kern w:val="2"/>
                <w:szCs w:val="24"/>
              </w:rPr>
            </w:pPr>
            <w:r w:rsidRPr="003D5EB9">
              <w:rPr>
                <w:bCs/>
                <w:kern w:val="2"/>
                <w:szCs w:val="24"/>
              </w:rPr>
              <w:t>1 (vienas) proc. Pradinės sutarties vertės, nurodytos Specialiųjų sąlygų 5.2 punkte.</w:t>
            </w:r>
          </w:p>
          <w:p w14:paraId="5DAF5CA9" w14:textId="77777777" w:rsidR="00B130F4" w:rsidRDefault="00B130F4">
            <w:pPr>
              <w:rPr>
                <w:sz w:val="14"/>
                <w:szCs w:val="14"/>
              </w:rPr>
            </w:pP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C504A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2D54AEA9" w:rsidR="00B130F4" w:rsidRDefault="00FC6D2E">
            <w:pPr>
              <w:rPr>
                <w:color w:val="4472C4"/>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Bendrųjų </w:t>
            </w:r>
            <w:r w:rsidRPr="008F6EC5">
              <w:rPr>
                <w:noProof/>
                <w:kern w:val="2"/>
                <w:szCs w:val="24"/>
              </w:rPr>
              <w:t>sąlygų 15</w:t>
            </w:r>
            <w:r w:rsidRPr="008F6EC5">
              <w:rPr>
                <w:noProof/>
                <w:kern w:val="2"/>
                <w:szCs w:val="24"/>
                <w:vertAlign w:val="superscript"/>
              </w:rPr>
              <w:t>2</w:t>
            </w:r>
            <w:r w:rsidRPr="008F6EC5">
              <w:rPr>
                <w:noProof/>
                <w:kern w:val="2"/>
                <w:szCs w:val="24"/>
              </w:rPr>
              <w:t xml:space="preserve">.1 punkte nurodytų įsipareigojimų pažeidimo </w:t>
            </w:r>
            <w:r w:rsidR="00577D60" w:rsidRPr="008F6EC5">
              <w:rPr>
                <w:noProof/>
                <w:kern w:val="2"/>
                <w:szCs w:val="24"/>
              </w:rPr>
              <w:t>–</w:t>
            </w:r>
            <w:r w:rsidRPr="008F6EC5">
              <w:rPr>
                <w:noProof/>
                <w:kern w:val="2"/>
                <w:szCs w:val="24"/>
              </w:rPr>
              <w:t xml:space="preserve"> </w:t>
            </w:r>
            <w:r w:rsidR="00577D60" w:rsidRPr="008F6EC5">
              <w:rPr>
                <w:noProof/>
                <w:kern w:val="2"/>
                <w:szCs w:val="24"/>
              </w:rPr>
              <w:t xml:space="preserve">1 (vienas) proc. </w:t>
            </w:r>
            <w:r w:rsidRPr="008F6EC5">
              <w:rPr>
                <w:noProof/>
                <w:kern w:val="2"/>
                <w:szCs w:val="24"/>
              </w:rPr>
              <w:t>nuo Pradinės Sutarties vertės</w:t>
            </w:r>
            <w:r w:rsidR="008F6EC5">
              <w:rPr>
                <w:color w:val="4472C4"/>
                <w:kern w:val="2"/>
                <w:szCs w:val="24"/>
              </w:rPr>
              <w:t>.</w:t>
            </w:r>
          </w:p>
        </w:tc>
      </w:tr>
      <w:tr w:rsidR="00B130F4" w14:paraId="1CE808D0" w14:textId="77777777">
        <w:trPr>
          <w:trHeight w:val="300"/>
        </w:trPr>
        <w:tc>
          <w:tcPr>
            <w:tcW w:w="9535" w:type="dxa"/>
            <w:gridSpan w:val="5"/>
          </w:tcPr>
          <w:p w14:paraId="14B272BA" w14:textId="77777777" w:rsidR="00B130F4" w:rsidRDefault="00C504AD">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C504AD">
            <w:pPr>
              <w:rPr>
                <w:b/>
                <w:bCs/>
                <w:kern w:val="2"/>
              </w:rPr>
            </w:pPr>
            <w:r>
              <w:rPr>
                <w:b/>
                <w:bCs/>
              </w:rPr>
              <w:t>10.1. Esminės Sutarties sąlygos</w:t>
            </w:r>
          </w:p>
        </w:tc>
        <w:tc>
          <w:tcPr>
            <w:tcW w:w="6828" w:type="dxa"/>
            <w:gridSpan w:val="2"/>
          </w:tcPr>
          <w:p w14:paraId="76EF0820" w14:textId="77777777" w:rsidR="00B130F4" w:rsidRDefault="00C504AD">
            <w:pPr>
              <w:rPr>
                <w:kern w:val="2"/>
                <w:szCs w:val="24"/>
              </w:rPr>
            </w:pPr>
            <w:r>
              <w:rPr>
                <w:kern w:val="2"/>
                <w:szCs w:val="24"/>
              </w:rPr>
              <w:t>Netaikoma</w:t>
            </w:r>
          </w:p>
          <w:p w14:paraId="6D50C08E" w14:textId="00F2F3CD"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C504AD">
            <w:pPr>
              <w:rPr>
                <w:b/>
                <w:bCs/>
                <w:kern w:val="2"/>
                <w:szCs w:val="24"/>
              </w:rPr>
            </w:pPr>
            <w:r>
              <w:rPr>
                <w:b/>
                <w:bCs/>
                <w:kern w:val="2"/>
                <w:szCs w:val="24"/>
              </w:rPr>
              <w:t>10.2. Dideli arba nuolatiniai esminės Sutarties sąlygos vykdymo trūkumai</w:t>
            </w:r>
          </w:p>
        </w:tc>
        <w:tc>
          <w:tcPr>
            <w:tcW w:w="6835" w:type="dxa"/>
            <w:gridSpan w:val="3"/>
          </w:tcPr>
          <w:p w14:paraId="110D9ADF" w14:textId="7B68EBAF" w:rsidR="00B130F4" w:rsidRDefault="00C504AD" w:rsidP="00577D60">
            <w:pPr>
              <w:rPr>
                <w:kern w:val="2"/>
                <w:szCs w:val="24"/>
              </w:rPr>
            </w:pPr>
            <w:r>
              <w:rPr>
                <w:kern w:val="2"/>
                <w:szCs w:val="24"/>
              </w:rPr>
              <w:t xml:space="preserve">Netaikoma </w:t>
            </w:r>
          </w:p>
        </w:tc>
      </w:tr>
      <w:tr w:rsidR="00B130F4" w14:paraId="6A487C4B" w14:textId="77777777">
        <w:trPr>
          <w:trHeight w:val="300"/>
        </w:trPr>
        <w:tc>
          <w:tcPr>
            <w:tcW w:w="9535" w:type="dxa"/>
            <w:gridSpan w:val="5"/>
          </w:tcPr>
          <w:p w14:paraId="2B941077" w14:textId="77777777" w:rsidR="00B130F4" w:rsidRDefault="00C504AD">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C504A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C504AD">
            <w:pPr>
              <w:rPr>
                <w:kern w:val="2"/>
                <w:szCs w:val="24"/>
              </w:rPr>
            </w:pPr>
            <w:r>
              <w:rPr>
                <w:kern w:val="2"/>
                <w:szCs w:val="24"/>
              </w:rPr>
              <w:t>Ši Sutartis laikoma sudaryta ir įsigalioja nuo Sutarties pasirašymo dienos (antrosios Šalies pasirašymo dieną).</w:t>
            </w:r>
          </w:p>
          <w:p w14:paraId="31B8D89D" w14:textId="0D5BD903" w:rsidR="00B130F4" w:rsidRDefault="00C504AD" w:rsidP="00E4342D">
            <w:pPr>
              <w:jc w:val="both"/>
              <w:rPr>
                <w:color w:val="4472C4"/>
                <w:kern w:val="2"/>
                <w:szCs w:val="24"/>
              </w:rPr>
            </w:pPr>
            <w:r>
              <w:rPr>
                <w:color w:val="000000"/>
                <w:kern w:val="2"/>
                <w:szCs w:val="24"/>
              </w:rPr>
              <w:t xml:space="preserve">Sutartis galioja iki visiško prievolių įvykdymo, bet jos terminas negali būti ilgesnis kaip </w:t>
            </w:r>
            <w:r w:rsidR="00417665">
              <w:rPr>
                <w:color w:val="000000"/>
                <w:kern w:val="2"/>
                <w:szCs w:val="24"/>
              </w:rPr>
              <w:t>7</w:t>
            </w:r>
            <w:r w:rsidR="00011C55">
              <w:rPr>
                <w:color w:val="000000"/>
                <w:kern w:val="2"/>
                <w:szCs w:val="24"/>
              </w:rPr>
              <w:t xml:space="preserve"> (</w:t>
            </w:r>
            <w:r w:rsidR="00417665">
              <w:rPr>
                <w:color w:val="000000"/>
                <w:kern w:val="2"/>
                <w:szCs w:val="24"/>
              </w:rPr>
              <w:t>septyni</w:t>
            </w:r>
            <w:r w:rsidR="00011C55">
              <w:rPr>
                <w:color w:val="000000"/>
                <w:kern w:val="2"/>
                <w:szCs w:val="24"/>
              </w:rPr>
              <w:t>) mėnesiai.</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C504A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C504AD">
            <w:pPr>
              <w:rPr>
                <w:kern w:val="2"/>
                <w:szCs w:val="24"/>
              </w:rPr>
            </w:pPr>
            <w:r>
              <w:rPr>
                <w:kern w:val="2"/>
                <w:szCs w:val="24"/>
              </w:rPr>
              <w:t>Netaikoma</w:t>
            </w:r>
          </w:p>
          <w:p w14:paraId="05335301" w14:textId="16955983" w:rsidR="00B130F4" w:rsidRDefault="00B130F4">
            <w:pPr>
              <w:rPr>
                <w:kern w:val="2"/>
                <w:szCs w:val="24"/>
              </w:rPr>
            </w:pPr>
          </w:p>
        </w:tc>
      </w:tr>
      <w:tr w:rsidR="00B130F4" w14:paraId="73AE8473" w14:textId="77777777">
        <w:trPr>
          <w:trHeight w:val="300"/>
        </w:trPr>
        <w:tc>
          <w:tcPr>
            <w:tcW w:w="9535" w:type="dxa"/>
            <w:gridSpan w:val="5"/>
          </w:tcPr>
          <w:p w14:paraId="3E44E268" w14:textId="77777777" w:rsidR="00B130F4" w:rsidRDefault="00C504AD">
            <w:pPr>
              <w:jc w:val="center"/>
              <w:rPr>
                <w:b/>
                <w:bCs/>
                <w:kern w:val="2"/>
                <w:szCs w:val="24"/>
              </w:rPr>
            </w:pPr>
            <w:r>
              <w:rPr>
                <w:b/>
                <w:bCs/>
                <w:kern w:val="2"/>
                <w:szCs w:val="24"/>
              </w:rPr>
              <w:t>12. SUTARTIES NUTRAUKIMAS</w:t>
            </w:r>
          </w:p>
        </w:tc>
      </w:tr>
      <w:tr w:rsidR="00B130F4" w14:paraId="7B9556CC" w14:textId="77777777" w:rsidTr="00953A1A">
        <w:trPr>
          <w:trHeight w:val="300"/>
        </w:trPr>
        <w:tc>
          <w:tcPr>
            <w:tcW w:w="2689" w:type="dxa"/>
          </w:tcPr>
          <w:p w14:paraId="091C135C" w14:textId="77777777" w:rsidR="00B130F4" w:rsidRDefault="00C504AD">
            <w:pPr>
              <w:rPr>
                <w:b/>
                <w:bCs/>
                <w:kern w:val="2"/>
                <w:szCs w:val="24"/>
              </w:rPr>
            </w:pPr>
            <w:r>
              <w:rPr>
                <w:b/>
                <w:bCs/>
                <w:kern w:val="2"/>
                <w:szCs w:val="24"/>
              </w:rPr>
              <w:t>12.1. Sutarties nutraukimo pagrindai</w:t>
            </w:r>
          </w:p>
        </w:tc>
        <w:tc>
          <w:tcPr>
            <w:tcW w:w="6846" w:type="dxa"/>
            <w:gridSpan w:val="4"/>
          </w:tcPr>
          <w:p w14:paraId="5556955B" w14:textId="2B69D145" w:rsidR="00B130F4" w:rsidRDefault="00C31F70">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0457" w:rsidRDefault="00C31F70" w:rsidP="00C31F70">
            <w:pPr>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6D0B6D25" w:rsidR="00B130F4" w:rsidRPr="00953A1A" w:rsidRDefault="00C31F70">
            <w:pPr>
              <w:rPr>
                <w:color w:val="000000" w:themeColor="text1"/>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B130F4" w14:paraId="1D78A94D" w14:textId="77777777" w:rsidTr="00953A1A">
        <w:trPr>
          <w:trHeight w:val="300"/>
        </w:trPr>
        <w:tc>
          <w:tcPr>
            <w:tcW w:w="2689" w:type="dxa"/>
          </w:tcPr>
          <w:p w14:paraId="651AD603" w14:textId="584D5D68" w:rsidR="00B130F4" w:rsidRDefault="00C504AD">
            <w:pPr>
              <w:rPr>
                <w:b/>
                <w:bCs/>
                <w:kern w:val="2"/>
                <w:szCs w:val="24"/>
              </w:rPr>
            </w:pPr>
            <w:r>
              <w:rPr>
                <w:b/>
                <w:bCs/>
                <w:kern w:val="2"/>
                <w:szCs w:val="24"/>
              </w:rPr>
              <w:t>12.2. Esminiai Sutarties pažeidimai</w:t>
            </w:r>
          </w:p>
        </w:tc>
        <w:tc>
          <w:tcPr>
            <w:tcW w:w="6846" w:type="dxa"/>
            <w:gridSpan w:val="4"/>
          </w:tcPr>
          <w:p w14:paraId="495684D7" w14:textId="0AADD96E" w:rsidR="00B130F4" w:rsidRPr="00E4342D" w:rsidRDefault="00C504AD" w:rsidP="003264C3">
            <w:pPr>
              <w:rPr>
                <w:kern w:val="2"/>
                <w:szCs w:val="24"/>
              </w:rPr>
            </w:pPr>
            <w:r w:rsidRPr="00E4342D">
              <w:rPr>
                <w:kern w:val="2"/>
                <w:szCs w:val="24"/>
              </w:rPr>
              <w:t>12.2.1. jeigu Tiekėjas nevykdo prisiimtų įsipareigojimų už Sutartyje nustatytą Sutarties kainą;</w:t>
            </w:r>
          </w:p>
          <w:p w14:paraId="3038AD78" w14:textId="40ECCAF6" w:rsidR="00B130F4" w:rsidRPr="008220BF" w:rsidRDefault="00C504AD" w:rsidP="003264C3">
            <w:pPr>
              <w:jc w:val="both"/>
              <w:rPr>
                <w:rFonts w:eastAsia="Arial"/>
                <w:kern w:val="2"/>
                <w:szCs w:val="24"/>
              </w:rPr>
            </w:pPr>
            <w:r w:rsidRPr="008220BF">
              <w:rPr>
                <w:rFonts w:eastAsia="Arial"/>
                <w:kern w:val="2"/>
                <w:szCs w:val="24"/>
              </w:rPr>
              <w:lastRenderedPageBreak/>
              <w:t>12.2.</w:t>
            </w:r>
            <w:r w:rsidR="00E4342D" w:rsidRPr="008220BF">
              <w:rPr>
                <w:rFonts w:eastAsia="Arial"/>
                <w:kern w:val="2"/>
                <w:szCs w:val="24"/>
              </w:rPr>
              <w:t>2</w:t>
            </w:r>
            <w:r w:rsidRPr="008220BF">
              <w:rPr>
                <w:rFonts w:eastAsia="Arial"/>
                <w:kern w:val="2"/>
                <w:szCs w:val="24"/>
              </w:rPr>
              <w:t xml:space="preserve">. jeigu Tiekėjas nesilaiko Sutartyje nustatytų Prekių tiekimo terminų 2 (du) kartus iš eilės arba vėluoja pristatyti Prekes daugiau nei </w:t>
            </w:r>
            <w:r w:rsidR="009055E7">
              <w:rPr>
                <w:rFonts w:eastAsia="Arial"/>
                <w:kern w:val="2"/>
                <w:szCs w:val="24"/>
              </w:rPr>
              <w:t>10</w:t>
            </w:r>
            <w:r w:rsidR="007073AA">
              <w:rPr>
                <w:rFonts w:eastAsia="Arial"/>
                <w:kern w:val="2"/>
                <w:szCs w:val="24"/>
              </w:rPr>
              <w:t xml:space="preserve"> (dešimt)</w:t>
            </w:r>
            <w:r w:rsidR="009055E7">
              <w:rPr>
                <w:rFonts w:eastAsia="Arial"/>
                <w:kern w:val="2"/>
                <w:szCs w:val="24"/>
              </w:rPr>
              <w:t xml:space="preserve"> darbo dienų</w:t>
            </w:r>
            <w:r w:rsidRPr="008220BF">
              <w:rPr>
                <w:rFonts w:eastAsia="Arial"/>
                <w:kern w:val="2"/>
                <w:szCs w:val="24"/>
              </w:rPr>
              <w:t xml:space="preserve"> </w:t>
            </w:r>
            <w:r w:rsidR="003E2320">
              <w:rPr>
                <w:rFonts w:eastAsia="Arial"/>
                <w:kern w:val="2"/>
                <w:szCs w:val="24"/>
              </w:rPr>
              <w:t xml:space="preserve"> nuo </w:t>
            </w:r>
            <w:r w:rsidRPr="008220BF">
              <w:rPr>
                <w:rFonts w:eastAsia="Arial"/>
                <w:kern w:val="2"/>
                <w:szCs w:val="24"/>
              </w:rPr>
              <w:t>Sutartyje nustatyt</w:t>
            </w:r>
            <w:r w:rsidR="003E2320">
              <w:rPr>
                <w:rFonts w:eastAsia="Arial"/>
                <w:kern w:val="2"/>
                <w:szCs w:val="24"/>
              </w:rPr>
              <w:t>o</w:t>
            </w:r>
            <w:r w:rsidRPr="008220BF">
              <w:rPr>
                <w:rFonts w:eastAsia="Arial"/>
                <w:kern w:val="2"/>
                <w:szCs w:val="24"/>
              </w:rPr>
              <w:t xml:space="preserve"> Prekių pristatymo termin</w:t>
            </w:r>
            <w:r w:rsidR="003E2320">
              <w:rPr>
                <w:rFonts w:eastAsia="Arial"/>
                <w:kern w:val="2"/>
                <w:szCs w:val="24"/>
              </w:rPr>
              <w:t>o</w:t>
            </w:r>
            <w:r w:rsidRPr="008220BF">
              <w:rPr>
                <w:rFonts w:eastAsia="Arial"/>
                <w:kern w:val="2"/>
                <w:szCs w:val="24"/>
              </w:rPr>
              <w:t>;</w:t>
            </w:r>
          </w:p>
          <w:p w14:paraId="0963A2E6" w14:textId="596F2E90" w:rsidR="00B130F4" w:rsidRPr="008220BF" w:rsidRDefault="00C504AD">
            <w:pPr>
              <w:tabs>
                <w:tab w:val="left" w:pos="567"/>
                <w:tab w:val="left" w:pos="851"/>
                <w:tab w:val="left" w:pos="992"/>
                <w:tab w:val="left" w:pos="1134"/>
              </w:tabs>
              <w:spacing w:line="257" w:lineRule="auto"/>
              <w:jc w:val="both"/>
              <w:rPr>
                <w:rFonts w:eastAsia="Arial"/>
                <w:kern w:val="2"/>
                <w:szCs w:val="24"/>
              </w:rPr>
            </w:pPr>
            <w:r w:rsidRPr="008220BF">
              <w:rPr>
                <w:rFonts w:eastAsia="Arial"/>
                <w:kern w:val="2"/>
                <w:szCs w:val="24"/>
              </w:rPr>
              <w:t>12.2.</w:t>
            </w:r>
            <w:r w:rsidR="008220BF" w:rsidRPr="008220BF">
              <w:rPr>
                <w:rFonts w:eastAsia="Arial"/>
                <w:kern w:val="2"/>
                <w:szCs w:val="24"/>
              </w:rPr>
              <w:t>3</w:t>
            </w:r>
            <w:r w:rsidRPr="008220BF">
              <w:rPr>
                <w:rFonts w:eastAsia="Arial"/>
                <w:kern w:val="2"/>
                <w:szCs w:val="24"/>
              </w:rPr>
              <w:t>. jeigu Tiekėjas pažeidžia Prekių pristatymo terminus ir priskaičiuotų netesybų už vėlavimą suma viršija 20 (dvidešimt) proc. Pradinės sutarties vertės;</w:t>
            </w:r>
          </w:p>
          <w:p w14:paraId="4E6CFDE9" w14:textId="195A4319" w:rsidR="00B130F4" w:rsidRPr="008220BF" w:rsidRDefault="00C504AD">
            <w:pPr>
              <w:tabs>
                <w:tab w:val="left" w:pos="567"/>
                <w:tab w:val="left" w:pos="851"/>
                <w:tab w:val="left" w:pos="992"/>
                <w:tab w:val="left" w:pos="1134"/>
              </w:tabs>
              <w:spacing w:line="257" w:lineRule="auto"/>
              <w:jc w:val="both"/>
              <w:rPr>
                <w:rFonts w:eastAsia="Arial"/>
                <w:kern w:val="2"/>
                <w:szCs w:val="24"/>
              </w:rPr>
            </w:pPr>
            <w:r w:rsidRPr="008220BF">
              <w:rPr>
                <w:rFonts w:eastAsia="Arial"/>
                <w:kern w:val="2"/>
                <w:szCs w:val="24"/>
              </w:rPr>
              <w:t>12.2.</w:t>
            </w:r>
            <w:r w:rsidR="008220BF" w:rsidRPr="008220BF">
              <w:rPr>
                <w:rFonts w:eastAsia="Arial"/>
                <w:kern w:val="2"/>
                <w:szCs w:val="24"/>
              </w:rPr>
              <w:t>4</w:t>
            </w:r>
            <w:r w:rsidRPr="008220BF">
              <w:rPr>
                <w:rFonts w:eastAsia="Arial"/>
                <w:kern w:val="2"/>
                <w:szCs w:val="24"/>
              </w:rPr>
              <w:t>. Tiekėjas pažeidžia Prekių pristatymo terminus ir dėl Prekių pristatymo vėlavimo Prekės tampa nebereikalingos;</w:t>
            </w:r>
          </w:p>
          <w:p w14:paraId="4655C1DD" w14:textId="36CCE86E" w:rsidR="00B130F4" w:rsidRPr="008220BF" w:rsidRDefault="00C504AD">
            <w:pPr>
              <w:tabs>
                <w:tab w:val="left" w:pos="567"/>
                <w:tab w:val="left" w:pos="851"/>
                <w:tab w:val="left" w:pos="992"/>
                <w:tab w:val="left" w:pos="1134"/>
              </w:tabs>
              <w:spacing w:line="257" w:lineRule="auto"/>
              <w:jc w:val="both"/>
              <w:rPr>
                <w:rFonts w:eastAsia="Arial"/>
                <w:kern w:val="2"/>
                <w:szCs w:val="24"/>
              </w:rPr>
            </w:pPr>
            <w:r w:rsidRPr="008220BF">
              <w:rPr>
                <w:rFonts w:eastAsia="Arial"/>
                <w:kern w:val="2"/>
                <w:szCs w:val="24"/>
              </w:rPr>
              <w:t>12.2.</w:t>
            </w:r>
            <w:r w:rsidR="008220BF" w:rsidRPr="008220BF">
              <w:rPr>
                <w:rFonts w:eastAsia="Arial"/>
                <w:kern w:val="2"/>
                <w:szCs w:val="24"/>
              </w:rPr>
              <w:t>5</w:t>
            </w:r>
            <w:r w:rsidRPr="008220BF">
              <w:rPr>
                <w:rFonts w:eastAsia="Arial"/>
                <w:kern w:val="2"/>
                <w:szCs w:val="24"/>
              </w:rPr>
              <w:t>. Tiekėjas daugiau kaip 2 (du) kartus pristato Prekes, kurios neatitinka Sutartyje ir (ar) Įstatymuose nustatytų reikalavimų Prekėms;</w:t>
            </w:r>
          </w:p>
          <w:p w14:paraId="73ABB62C" w14:textId="069596CA" w:rsidR="00B130F4" w:rsidRDefault="00C504AD">
            <w:pPr>
              <w:tabs>
                <w:tab w:val="left" w:pos="567"/>
                <w:tab w:val="left" w:pos="851"/>
                <w:tab w:val="left" w:pos="992"/>
                <w:tab w:val="left" w:pos="1134"/>
              </w:tabs>
              <w:spacing w:line="257" w:lineRule="auto"/>
              <w:jc w:val="both"/>
              <w:rPr>
                <w:rFonts w:eastAsia="Arial"/>
                <w:color w:val="FF0000"/>
                <w:kern w:val="2"/>
                <w:szCs w:val="24"/>
              </w:rPr>
            </w:pPr>
            <w:r w:rsidRPr="008220BF">
              <w:rPr>
                <w:rFonts w:eastAsia="Arial"/>
                <w:kern w:val="2"/>
                <w:szCs w:val="24"/>
              </w:rPr>
              <w:t>12.2.</w:t>
            </w:r>
            <w:r w:rsidR="008220BF" w:rsidRPr="008220BF">
              <w:rPr>
                <w:rFonts w:eastAsia="Arial"/>
                <w:kern w:val="2"/>
                <w:szCs w:val="24"/>
              </w:rPr>
              <w:t>6</w:t>
            </w:r>
            <w:r w:rsidRPr="008220BF">
              <w:rPr>
                <w:rFonts w:eastAsia="Arial"/>
                <w:kern w:val="2"/>
                <w:szCs w:val="24"/>
              </w:rPr>
              <w:t>. Tiekėjas pažeidžia šios Sutarties nuostatas, reglamentuojančias konkurenciją, intelektinės nuosavybės ar konfidencialios informacijos valdymą</w:t>
            </w:r>
            <w:r w:rsidR="008220BF">
              <w:rPr>
                <w:rFonts w:eastAsia="Arial"/>
                <w:kern w:val="2"/>
                <w:szCs w:val="24"/>
              </w:rPr>
              <w:t>.</w:t>
            </w:r>
          </w:p>
        </w:tc>
      </w:tr>
      <w:tr w:rsidR="00B130F4" w14:paraId="5EA0C33D" w14:textId="77777777">
        <w:trPr>
          <w:trHeight w:val="300"/>
        </w:trPr>
        <w:tc>
          <w:tcPr>
            <w:tcW w:w="9535" w:type="dxa"/>
            <w:gridSpan w:val="5"/>
          </w:tcPr>
          <w:p w14:paraId="3903B76E" w14:textId="54D6BAE6" w:rsidR="00B130F4" w:rsidRDefault="00C504AD">
            <w:pPr>
              <w:jc w:val="center"/>
              <w:rPr>
                <w:kern w:val="2"/>
                <w:szCs w:val="24"/>
              </w:rPr>
            </w:pPr>
            <w:r>
              <w:rPr>
                <w:b/>
                <w:bCs/>
                <w:kern w:val="2"/>
                <w:szCs w:val="24"/>
              </w:rPr>
              <w:lastRenderedPageBreak/>
              <w:t>13. APLINKOSAUGINIAI IR SOCIALINIAI KRITERIJAI</w:t>
            </w:r>
            <w:r>
              <w:rPr>
                <w:kern w:val="2"/>
                <w:szCs w:val="24"/>
              </w:rPr>
              <w:t>)</w:t>
            </w:r>
          </w:p>
        </w:tc>
      </w:tr>
      <w:tr w:rsidR="00B130F4" w14:paraId="3BC56EBA" w14:textId="77777777" w:rsidTr="00953A1A">
        <w:trPr>
          <w:trHeight w:val="300"/>
        </w:trPr>
        <w:tc>
          <w:tcPr>
            <w:tcW w:w="2689" w:type="dxa"/>
          </w:tcPr>
          <w:p w14:paraId="586ED18D" w14:textId="77777777" w:rsidR="00B130F4" w:rsidRDefault="00C504AD">
            <w:pPr>
              <w:rPr>
                <w:b/>
                <w:bCs/>
                <w:kern w:val="2"/>
                <w:szCs w:val="24"/>
              </w:rPr>
            </w:pPr>
            <w:r>
              <w:rPr>
                <w:b/>
                <w:bCs/>
                <w:kern w:val="2"/>
                <w:szCs w:val="24"/>
              </w:rPr>
              <w:t>13.1. Aplinkosauginių kriterijų nustatymo teisinis pagrindas</w:t>
            </w:r>
          </w:p>
        </w:tc>
        <w:tc>
          <w:tcPr>
            <w:tcW w:w="6846" w:type="dxa"/>
            <w:gridSpan w:val="4"/>
          </w:tcPr>
          <w:p w14:paraId="73767D03" w14:textId="487E185B" w:rsidR="00C84189" w:rsidRDefault="00C84189" w:rsidP="00C84189">
            <w:pPr>
              <w:jc w:val="both"/>
              <w:rPr>
                <w:rFonts w:ascii="Arial" w:hAnsi="Arial" w:cs="Arial"/>
              </w:rPr>
            </w:pPr>
            <w:r w:rsidRPr="00B61769">
              <w:rPr>
                <w:color w:val="000000"/>
                <w:kern w:val="2"/>
                <w:szCs w:val="24"/>
                <w:shd w:val="clear" w:color="auto" w:fill="FFFFFF"/>
              </w:rPr>
              <w:t xml:space="preserve">Aplinkosauginiai kriterijai nustatomi vadovaujantis </w:t>
            </w:r>
            <w:r w:rsidRPr="00B61769">
              <w:rPr>
                <w:color w:val="000000"/>
                <w:kern w:val="2"/>
                <w:szCs w:val="24"/>
              </w:rPr>
              <w:t xml:space="preserve">Aplinkos apsaugos kriterijų taikymo, vykdant žaliuosius pirkimus, tvarkos aprašo, patvirtinto Lietuvos Respublikos aplinkos ministro 2011 m. birželio 28 d. </w:t>
            </w:r>
            <w:r w:rsidRPr="00B61769">
              <w:rPr>
                <w:color w:val="000000"/>
                <w:kern w:val="2"/>
                <w:szCs w:val="24"/>
                <w:shd w:val="clear" w:color="auto" w:fill="FFFFFF"/>
              </w:rPr>
              <w:t>įsakymu Nr. D1-508 „Dėl Aplinkos apsaugos kriterijų taikymo, vykdant žaliuosius pirkimus, tvarkos aprašo patvirtinimo“ (toliau – Tvarkos aprašas) II skyriaus „Pakuotės“ reikalavimais</w:t>
            </w:r>
            <w:r w:rsidR="00D13A79">
              <w:rPr>
                <w:color w:val="000000"/>
                <w:kern w:val="2"/>
                <w:szCs w:val="24"/>
                <w:shd w:val="clear" w:color="auto" w:fill="FFFFFF"/>
              </w:rPr>
              <w:t xml:space="preserve">. </w:t>
            </w:r>
          </w:p>
          <w:p w14:paraId="51F193F1" w14:textId="33C6895E" w:rsidR="00B130F4" w:rsidRDefault="004F582E" w:rsidP="00953A1A">
            <w:pPr>
              <w:jc w:val="both"/>
              <w:rPr>
                <w:b/>
                <w:bCs/>
                <w:kern w:val="2"/>
                <w:szCs w:val="24"/>
              </w:rPr>
            </w:pPr>
            <w:r w:rsidRPr="004F582E">
              <w:rPr>
                <w:color w:val="000000"/>
                <w:kern w:val="2"/>
                <w:szCs w:val="24"/>
                <w:shd w:val="clear" w:color="auto" w:fill="FFFFFF"/>
              </w:rPr>
              <w:t>Jeigu Prekė</w:t>
            </w:r>
            <w:r>
              <w:rPr>
                <w:color w:val="000000"/>
                <w:kern w:val="2"/>
                <w:szCs w:val="24"/>
                <w:shd w:val="clear" w:color="auto" w:fill="FFFFFF"/>
              </w:rPr>
              <w:t>s</w:t>
            </w:r>
            <w:r w:rsidRPr="004F582E">
              <w:rPr>
                <w:color w:val="000000"/>
                <w:kern w:val="2"/>
                <w:szCs w:val="24"/>
                <w:shd w:val="clear" w:color="auto" w:fill="FFFFFF"/>
              </w:rPr>
              <w:t xml:space="preserve"> supakuojama į antrinę pakuotę, ji turi būti perdirbamoji pakuotė pagal Lietuvos Respublikos mokesčio už aplinkos teršimą įstatymo nuostatas. Tiekėjas patiekdamas Prekę Pirkėjui, pateikia Prekės antrinės pakuotės tinkamumą perdirbti (</w:t>
            </w:r>
            <w:proofErr w:type="spellStart"/>
            <w:r w:rsidRPr="004F582E">
              <w:rPr>
                <w:color w:val="000000"/>
                <w:kern w:val="2"/>
                <w:szCs w:val="24"/>
                <w:shd w:val="clear" w:color="auto" w:fill="FFFFFF"/>
              </w:rPr>
              <w:t>perdirbamumą</w:t>
            </w:r>
            <w:proofErr w:type="spellEnd"/>
            <w:r w:rsidRPr="004F582E">
              <w:rPr>
                <w:color w:val="000000"/>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Prekės priėmimą atsakingas Pirkėjo atstovas turi teisę Prekės nepriimti ir laikyti, kad Prekė turi trūkumų, kuriuos Tiekėjas privalo ištaisyti, kitu atveju Tiekėjui taikoma Specialiųjų sąlygų 9.5 punkte nurodyto dydžio bauda. </w:t>
            </w:r>
          </w:p>
        </w:tc>
      </w:tr>
      <w:tr w:rsidR="00B130F4" w14:paraId="3AA1C283" w14:textId="77777777" w:rsidTr="00953A1A">
        <w:trPr>
          <w:trHeight w:val="300"/>
        </w:trPr>
        <w:tc>
          <w:tcPr>
            <w:tcW w:w="2689" w:type="dxa"/>
          </w:tcPr>
          <w:p w14:paraId="203597CF" w14:textId="77777777" w:rsidR="00B130F4" w:rsidRDefault="00C504AD">
            <w:pPr>
              <w:rPr>
                <w:b/>
                <w:bCs/>
                <w:kern w:val="2"/>
                <w:szCs w:val="24"/>
              </w:rPr>
            </w:pPr>
            <w:r>
              <w:rPr>
                <w:b/>
                <w:bCs/>
                <w:kern w:val="2"/>
                <w:szCs w:val="24"/>
              </w:rPr>
              <w:t>13.2.  Su perkamomis Prekėmis susiję socialiniai kriterijai</w:t>
            </w:r>
          </w:p>
        </w:tc>
        <w:tc>
          <w:tcPr>
            <w:tcW w:w="6846" w:type="dxa"/>
            <w:gridSpan w:val="4"/>
          </w:tcPr>
          <w:p w14:paraId="430DA98E" w14:textId="77777777" w:rsidR="00B130F4" w:rsidRDefault="00C504AD">
            <w:pPr>
              <w:rPr>
                <w:color w:val="000000"/>
                <w:kern w:val="2"/>
                <w:szCs w:val="24"/>
                <w:shd w:val="clear" w:color="auto" w:fill="FFFFFF"/>
              </w:rPr>
            </w:pPr>
            <w:r>
              <w:rPr>
                <w:color w:val="000000"/>
                <w:kern w:val="2"/>
                <w:szCs w:val="24"/>
                <w:shd w:val="clear" w:color="auto" w:fill="FFFFFF"/>
              </w:rPr>
              <w:t>Netaikoma</w:t>
            </w:r>
          </w:p>
          <w:p w14:paraId="7E2E7FC1" w14:textId="77777777" w:rsidR="00B130F4" w:rsidRDefault="00B130F4">
            <w:pPr>
              <w:rPr>
                <w:color w:val="000000"/>
                <w:kern w:val="2"/>
                <w:szCs w:val="24"/>
                <w:shd w:val="clear" w:color="auto" w:fill="FFFFFF"/>
              </w:rPr>
            </w:pPr>
          </w:p>
          <w:p w14:paraId="3BFB8172" w14:textId="072010AC" w:rsidR="00B130F4" w:rsidRDefault="00B130F4">
            <w:pPr>
              <w:rPr>
                <w:color w:val="0070C0"/>
                <w:kern w:val="2"/>
                <w:szCs w:val="24"/>
              </w:rPr>
            </w:pPr>
          </w:p>
        </w:tc>
      </w:tr>
      <w:tr w:rsidR="00B130F4" w14:paraId="1BBB4683" w14:textId="77777777">
        <w:trPr>
          <w:trHeight w:val="300"/>
        </w:trPr>
        <w:tc>
          <w:tcPr>
            <w:tcW w:w="9535" w:type="dxa"/>
            <w:gridSpan w:val="5"/>
          </w:tcPr>
          <w:p w14:paraId="6AAFFC18" w14:textId="77777777" w:rsidR="00B130F4" w:rsidRDefault="00C504AD">
            <w:pPr>
              <w:jc w:val="center"/>
              <w:rPr>
                <w:b/>
                <w:bCs/>
                <w:kern w:val="2"/>
                <w:szCs w:val="24"/>
              </w:rPr>
            </w:pPr>
            <w:r>
              <w:rPr>
                <w:b/>
                <w:bCs/>
                <w:kern w:val="2"/>
                <w:szCs w:val="24"/>
              </w:rPr>
              <w:t xml:space="preserve">14. BENDRŲJŲ SĄLYGŲ PAKEITIMAI IR PAPILDYMAI </w:t>
            </w:r>
          </w:p>
          <w:p w14:paraId="7C67231F" w14:textId="7656239C" w:rsidR="00B130F4" w:rsidRDefault="00B130F4">
            <w:pPr>
              <w:jc w:val="center"/>
              <w:rPr>
                <w:kern w:val="2"/>
                <w:szCs w:val="24"/>
              </w:rPr>
            </w:pPr>
          </w:p>
        </w:tc>
      </w:tr>
      <w:tr w:rsidR="00B130F4" w14:paraId="09668DE3" w14:textId="77777777" w:rsidTr="00953A1A">
        <w:trPr>
          <w:trHeight w:val="300"/>
        </w:trPr>
        <w:tc>
          <w:tcPr>
            <w:tcW w:w="2689" w:type="dxa"/>
          </w:tcPr>
          <w:p w14:paraId="7A8CD8F1" w14:textId="77777777" w:rsidR="00B130F4" w:rsidRDefault="00C504AD">
            <w:pPr>
              <w:rPr>
                <w:b/>
                <w:bCs/>
                <w:kern w:val="2"/>
                <w:szCs w:val="24"/>
              </w:rPr>
            </w:pPr>
            <w:r>
              <w:rPr>
                <w:b/>
                <w:bCs/>
                <w:kern w:val="2"/>
                <w:szCs w:val="24"/>
              </w:rPr>
              <w:t xml:space="preserve">14.1. </w:t>
            </w:r>
          </w:p>
        </w:tc>
        <w:tc>
          <w:tcPr>
            <w:tcW w:w="6846" w:type="dxa"/>
            <w:gridSpan w:val="4"/>
          </w:tcPr>
          <w:p w14:paraId="12C5598A" w14:textId="61A10DD5" w:rsidR="00B130F4" w:rsidRDefault="00C504AD">
            <w:pPr>
              <w:rPr>
                <w:kern w:val="2"/>
                <w:szCs w:val="24"/>
              </w:rPr>
            </w:pPr>
            <w:r>
              <w:rPr>
                <w:kern w:val="2"/>
                <w:szCs w:val="24"/>
              </w:rPr>
              <w:t xml:space="preserve">Šalys susitaria pakeisti nurodytą Sutarties Bendrųjų sąlygų punktą ir išdėstyti jį nauja redakcija: </w:t>
            </w:r>
          </w:p>
          <w:p w14:paraId="2292BF43" w14:textId="4BA43701" w:rsidR="00AA7D4D" w:rsidRPr="00953A1A" w:rsidRDefault="00AA7D4D" w:rsidP="00953A1A">
            <w:pPr>
              <w:spacing w:line="257" w:lineRule="atLeast"/>
              <w:jc w:val="both"/>
              <w:rPr>
                <w:szCs w:val="24"/>
              </w:rPr>
            </w:pPr>
            <w:r>
              <w:rPr>
                <w:color w:val="000000"/>
                <w:szCs w:val="24"/>
              </w:rPr>
              <w:t>14.1.1. Pakeisti Sutarties Bendrųjų sąlygų 1.2 poskyrio „Sutarties aiškinimas“ 1.2.7. papunktį ir išdėstyti taip „</w:t>
            </w:r>
            <w:r w:rsidRPr="00DE390B">
              <w:rPr>
                <w:color w:val="000000"/>
                <w:szCs w:val="24"/>
              </w:rPr>
              <w:t xml:space="preserve">1.2.7. Jeigu Prekių </w:t>
            </w:r>
            <w:r w:rsidRPr="00DE390B">
              <w:rPr>
                <w:color w:val="000000"/>
                <w:szCs w:val="24"/>
              </w:rPr>
              <w:lastRenderedPageBreak/>
              <w:t xml:space="preserve">perdavimo–priėmimo akto, kaip atskiro dokumento, reikalauti neprivaloma, Šalys susitaria, ir tai aiškiai nurodo Specialiosiose </w:t>
            </w:r>
            <w:r w:rsidRPr="00953A1A">
              <w:rPr>
                <w:szCs w:val="24"/>
              </w:rPr>
              <w:t xml:space="preserve">sąlygose, Prekių perdavimo–priėmimo aktu laikoma Sąskaita. Tais atvejais, kai išrašoma Sąskaita ir Prekių perdavimo–priėmimo aktas nepasirašomas, Sutarties nuostatos dėl Prekių perdavimo–priėmimo akto išrašymo, </w:t>
            </w:r>
            <w:r w:rsidRPr="00953A1A">
              <w:rPr>
                <w:b/>
                <w:bCs/>
                <w:szCs w:val="24"/>
              </w:rPr>
              <w:t>išskyrus</w:t>
            </w:r>
            <w:r w:rsidRPr="00953A1A">
              <w:rPr>
                <w:szCs w:val="24"/>
              </w:rPr>
              <w:t xml:space="preserve"> </w:t>
            </w:r>
            <w:r w:rsidRPr="00953A1A">
              <w:rPr>
                <w:b/>
                <w:bCs/>
                <w:szCs w:val="24"/>
              </w:rPr>
              <w:t>pasirašymui</w:t>
            </w:r>
            <w:r w:rsidRPr="00953A1A">
              <w:rPr>
                <w:szCs w:val="24"/>
              </w:rPr>
              <w:t xml:space="preserve"> </w:t>
            </w:r>
            <w:r w:rsidRPr="00953A1A">
              <w:rPr>
                <w:b/>
                <w:bCs/>
                <w:szCs w:val="24"/>
              </w:rPr>
              <w:t>taikomus</w:t>
            </w:r>
            <w:r w:rsidRPr="00953A1A">
              <w:rPr>
                <w:szCs w:val="24"/>
              </w:rPr>
              <w:t xml:space="preserve"> </w:t>
            </w:r>
            <w:r w:rsidRPr="00953A1A">
              <w:rPr>
                <w:b/>
                <w:bCs/>
                <w:szCs w:val="24"/>
              </w:rPr>
              <w:t>reikalavimus</w:t>
            </w:r>
            <w:r w:rsidRPr="00953A1A">
              <w:rPr>
                <w:szCs w:val="24"/>
              </w:rPr>
              <w:t xml:space="preserve">, taikomos ir Sąskaitos išrašymui.  </w:t>
            </w:r>
          </w:p>
          <w:p w14:paraId="72C028D5" w14:textId="77777777" w:rsidR="00AA7D4D" w:rsidRPr="00953A1A" w:rsidRDefault="00AA7D4D" w:rsidP="00953A1A">
            <w:pPr>
              <w:jc w:val="both"/>
              <w:rPr>
                <w:kern w:val="2"/>
                <w:szCs w:val="24"/>
              </w:rPr>
            </w:pPr>
          </w:p>
          <w:p w14:paraId="215D0A72" w14:textId="6A671728" w:rsidR="0099364B" w:rsidRDefault="00AA7D4D" w:rsidP="00953A1A">
            <w:pPr>
              <w:jc w:val="both"/>
              <w:rPr>
                <w:kern w:val="2"/>
                <w:szCs w:val="24"/>
              </w:rPr>
            </w:pPr>
            <w:r w:rsidRPr="00953A1A">
              <w:rPr>
                <w:kern w:val="2"/>
                <w:szCs w:val="24"/>
              </w:rPr>
              <w:t xml:space="preserve">14.1.2. Pakeisti Sutarties Bendrųjų sąlygų 6.2 poskyrio „Prekių perdavimas-priėmimas“ 6.2.1 papunktį ir išdėstyti taip </w:t>
            </w:r>
            <w:r w:rsidRPr="00411837">
              <w:rPr>
                <w:kern w:val="2"/>
                <w:szCs w:val="24"/>
              </w:rPr>
              <w:t>„</w:t>
            </w:r>
            <w:r w:rsidRPr="00953A1A">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953A1A">
        <w:trPr>
          <w:trHeight w:val="300"/>
        </w:trPr>
        <w:tc>
          <w:tcPr>
            <w:tcW w:w="2689" w:type="dxa"/>
          </w:tcPr>
          <w:p w14:paraId="3E5DE21B" w14:textId="77777777" w:rsidR="00B130F4" w:rsidRDefault="00C504AD">
            <w:pPr>
              <w:rPr>
                <w:b/>
                <w:bCs/>
                <w:kern w:val="2"/>
                <w:szCs w:val="24"/>
              </w:rPr>
            </w:pPr>
            <w:r>
              <w:rPr>
                <w:b/>
                <w:bCs/>
                <w:kern w:val="2"/>
                <w:szCs w:val="24"/>
              </w:rPr>
              <w:lastRenderedPageBreak/>
              <w:t>14.2.</w:t>
            </w:r>
          </w:p>
        </w:tc>
        <w:tc>
          <w:tcPr>
            <w:tcW w:w="6846" w:type="dxa"/>
            <w:gridSpan w:val="4"/>
          </w:tcPr>
          <w:p w14:paraId="74A2AD5C" w14:textId="48935550" w:rsidR="00B130F4" w:rsidRDefault="00C504AD">
            <w:pPr>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1009CD">
            <w:pPr>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1009CD">
            <w:pPr>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1009CD">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1009CD">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pPr>
              <w:rPr>
                <w:kern w:val="2"/>
                <w:szCs w:val="24"/>
              </w:rPr>
            </w:pPr>
          </w:p>
          <w:p w14:paraId="4F6922DE" w14:textId="3CE68664" w:rsidR="007D2779" w:rsidRDefault="007D2779">
            <w:pPr>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77F9954F" w14:textId="721AD823" w:rsidR="007D2779" w:rsidRPr="00400457" w:rsidRDefault="007D2779" w:rsidP="007D2779">
            <w:pPr>
              <w:jc w:val="both"/>
              <w:rPr>
                <w:kern w:val="2"/>
                <w:szCs w:val="24"/>
              </w:rPr>
            </w:pPr>
            <w:r w:rsidRPr="003C3CA4">
              <w:rPr>
                <w:kern w:val="2"/>
                <w:szCs w:val="24"/>
              </w:rPr>
              <w:lastRenderedPageBreak/>
              <w:t>1</w:t>
            </w:r>
            <w:r>
              <w:rPr>
                <w:kern w:val="2"/>
                <w:szCs w:val="24"/>
              </w:rPr>
              <w:t>4</w:t>
            </w:r>
            <w:r w:rsidRPr="003C3CA4">
              <w:rPr>
                <w:kern w:val="2"/>
                <w:szCs w:val="24"/>
              </w:rPr>
              <w:t>.2.</w:t>
            </w:r>
            <w:r w:rsidR="005039E7">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56D1C0BE" w14:textId="6290A7A6" w:rsidR="001009CD" w:rsidRPr="007D2779" w:rsidRDefault="007D2779">
            <w:pPr>
              <w:rPr>
                <w:kern w:val="2"/>
                <w:szCs w:val="24"/>
              </w:rPr>
            </w:pPr>
            <w:r>
              <w:rPr>
                <w:kern w:val="2"/>
                <w:szCs w:val="24"/>
              </w:rPr>
              <w:t xml:space="preserve"> </w:t>
            </w:r>
          </w:p>
        </w:tc>
      </w:tr>
      <w:tr w:rsidR="00B130F4" w14:paraId="785F9166" w14:textId="77777777" w:rsidTr="00953A1A">
        <w:trPr>
          <w:trHeight w:val="300"/>
        </w:trPr>
        <w:tc>
          <w:tcPr>
            <w:tcW w:w="2689" w:type="dxa"/>
          </w:tcPr>
          <w:p w14:paraId="65306763" w14:textId="77777777" w:rsidR="00B130F4" w:rsidRDefault="00C504AD">
            <w:pPr>
              <w:rPr>
                <w:b/>
                <w:bCs/>
                <w:kern w:val="2"/>
                <w:szCs w:val="24"/>
              </w:rPr>
            </w:pPr>
            <w:r>
              <w:rPr>
                <w:b/>
                <w:bCs/>
                <w:kern w:val="2"/>
                <w:szCs w:val="24"/>
              </w:rPr>
              <w:lastRenderedPageBreak/>
              <w:t>14.3.</w:t>
            </w:r>
          </w:p>
        </w:tc>
        <w:tc>
          <w:tcPr>
            <w:tcW w:w="6846" w:type="dxa"/>
            <w:gridSpan w:val="4"/>
          </w:tcPr>
          <w:p w14:paraId="64A72A9C" w14:textId="77777777" w:rsidR="0099364B" w:rsidRPr="00C06EB0" w:rsidRDefault="0099364B" w:rsidP="0099364B">
            <w:pPr>
              <w:rPr>
                <w:kern w:val="2"/>
                <w:szCs w:val="24"/>
              </w:rPr>
            </w:pPr>
          </w:p>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rsidTr="00953A1A">
        <w:trPr>
          <w:trHeight w:val="300"/>
        </w:trPr>
        <w:tc>
          <w:tcPr>
            <w:tcW w:w="2689" w:type="dxa"/>
          </w:tcPr>
          <w:p w14:paraId="0559E806" w14:textId="77777777" w:rsidR="00B130F4" w:rsidRDefault="00C504AD">
            <w:pPr>
              <w:rPr>
                <w:b/>
                <w:bCs/>
                <w:kern w:val="2"/>
                <w:szCs w:val="24"/>
              </w:rPr>
            </w:pPr>
            <w:r>
              <w:rPr>
                <w:b/>
                <w:bCs/>
                <w:kern w:val="2"/>
                <w:szCs w:val="24"/>
              </w:rPr>
              <w:t>14.4.</w:t>
            </w:r>
          </w:p>
        </w:tc>
        <w:tc>
          <w:tcPr>
            <w:tcW w:w="6846" w:type="dxa"/>
            <w:gridSpan w:val="4"/>
          </w:tcPr>
          <w:p w14:paraId="6526EC4B" w14:textId="2F3DC2B9" w:rsidR="00B130F4" w:rsidRDefault="00411837">
            <w:pPr>
              <w:rPr>
                <w:color w:val="4472C4"/>
                <w:kern w:val="2"/>
                <w:szCs w:val="24"/>
              </w:rPr>
            </w:pPr>
            <w:r>
              <w:rPr>
                <w:color w:val="4472C4"/>
                <w:kern w:val="2"/>
                <w:szCs w:val="24"/>
              </w:rPr>
              <w:t>-</w:t>
            </w:r>
          </w:p>
          <w:p w14:paraId="2143E957" w14:textId="77777777" w:rsidR="00B130F4" w:rsidRDefault="00B130F4">
            <w:pPr>
              <w:rPr>
                <w:color w:val="0070C0"/>
                <w:kern w:val="2"/>
                <w:szCs w:val="24"/>
              </w:rPr>
            </w:pPr>
          </w:p>
        </w:tc>
      </w:tr>
      <w:tr w:rsidR="00B130F4" w14:paraId="40FB5A40" w14:textId="77777777" w:rsidTr="00953A1A">
        <w:trPr>
          <w:trHeight w:val="300"/>
        </w:trPr>
        <w:tc>
          <w:tcPr>
            <w:tcW w:w="2689" w:type="dxa"/>
          </w:tcPr>
          <w:p w14:paraId="620760AC" w14:textId="77777777" w:rsidR="00B130F4" w:rsidRDefault="00C504AD">
            <w:pPr>
              <w:rPr>
                <w:b/>
                <w:bCs/>
                <w:kern w:val="2"/>
                <w:szCs w:val="24"/>
              </w:rPr>
            </w:pPr>
            <w:r>
              <w:rPr>
                <w:b/>
                <w:bCs/>
                <w:kern w:val="2"/>
                <w:szCs w:val="24"/>
              </w:rPr>
              <w:t>14.5.</w:t>
            </w:r>
          </w:p>
        </w:tc>
        <w:tc>
          <w:tcPr>
            <w:tcW w:w="6846" w:type="dxa"/>
            <w:gridSpan w:val="4"/>
          </w:tcPr>
          <w:p w14:paraId="50149740" w14:textId="77777777" w:rsidR="00B130F4" w:rsidRDefault="00C504A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C504AD">
            <w:pPr>
              <w:jc w:val="center"/>
              <w:rPr>
                <w:b/>
                <w:bCs/>
                <w:kern w:val="2"/>
                <w:szCs w:val="24"/>
              </w:rPr>
            </w:pPr>
            <w:r>
              <w:rPr>
                <w:b/>
                <w:bCs/>
                <w:kern w:val="2"/>
                <w:szCs w:val="24"/>
              </w:rPr>
              <w:t>15. SUTARTIES PRIEDAI</w:t>
            </w:r>
          </w:p>
        </w:tc>
      </w:tr>
      <w:tr w:rsidR="00B130F4" w14:paraId="1403AF9E" w14:textId="77777777" w:rsidTr="00953A1A">
        <w:trPr>
          <w:trHeight w:val="300"/>
        </w:trPr>
        <w:tc>
          <w:tcPr>
            <w:tcW w:w="2689" w:type="dxa"/>
          </w:tcPr>
          <w:p w14:paraId="28D3E660" w14:textId="77777777" w:rsidR="00B130F4" w:rsidRDefault="00C504AD">
            <w:pPr>
              <w:jc w:val="center"/>
              <w:rPr>
                <w:b/>
                <w:bCs/>
                <w:kern w:val="2"/>
                <w:szCs w:val="24"/>
              </w:rPr>
            </w:pPr>
            <w:r>
              <w:rPr>
                <w:b/>
                <w:bCs/>
                <w:kern w:val="2"/>
                <w:szCs w:val="24"/>
              </w:rPr>
              <w:t>15.1. Priedas Nr. 1</w:t>
            </w:r>
          </w:p>
        </w:tc>
        <w:tc>
          <w:tcPr>
            <w:tcW w:w="6846" w:type="dxa"/>
            <w:gridSpan w:val="4"/>
          </w:tcPr>
          <w:p w14:paraId="6439AF37" w14:textId="1E04AFC9" w:rsidR="00B130F4" w:rsidRDefault="00AE1E0C" w:rsidP="00AE1E0C">
            <w:pPr>
              <w:rPr>
                <w:b/>
                <w:bCs/>
                <w:kern w:val="2"/>
                <w:szCs w:val="24"/>
              </w:rPr>
            </w:pPr>
            <w:r>
              <w:rPr>
                <w:b/>
                <w:bCs/>
                <w:kern w:val="2"/>
                <w:szCs w:val="24"/>
              </w:rPr>
              <w:t>Techninė specifikacija</w:t>
            </w:r>
          </w:p>
        </w:tc>
      </w:tr>
      <w:tr w:rsidR="00B130F4" w14:paraId="0DDDAEC2" w14:textId="77777777" w:rsidTr="00953A1A">
        <w:trPr>
          <w:trHeight w:val="300"/>
        </w:trPr>
        <w:tc>
          <w:tcPr>
            <w:tcW w:w="2689" w:type="dxa"/>
          </w:tcPr>
          <w:p w14:paraId="6C7503AF" w14:textId="77777777" w:rsidR="00B130F4" w:rsidRDefault="00C504AD">
            <w:pPr>
              <w:jc w:val="center"/>
              <w:rPr>
                <w:b/>
                <w:bCs/>
                <w:kern w:val="2"/>
                <w:szCs w:val="24"/>
              </w:rPr>
            </w:pPr>
            <w:r>
              <w:rPr>
                <w:b/>
                <w:bCs/>
                <w:kern w:val="2"/>
                <w:szCs w:val="24"/>
              </w:rPr>
              <w:t>15.2. Priedas Nr. 2</w:t>
            </w:r>
          </w:p>
        </w:tc>
        <w:tc>
          <w:tcPr>
            <w:tcW w:w="6846" w:type="dxa"/>
            <w:gridSpan w:val="4"/>
          </w:tcPr>
          <w:p w14:paraId="601B2EC2" w14:textId="5858B425" w:rsidR="00B130F4" w:rsidRDefault="00AE1E0C" w:rsidP="00AE1E0C">
            <w:pPr>
              <w:rPr>
                <w:b/>
                <w:bCs/>
                <w:kern w:val="2"/>
                <w:szCs w:val="24"/>
              </w:rPr>
            </w:pPr>
            <w:r>
              <w:rPr>
                <w:b/>
                <w:bCs/>
                <w:kern w:val="2"/>
                <w:szCs w:val="24"/>
              </w:rPr>
              <w:t>Pasiūlymo forma</w:t>
            </w:r>
          </w:p>
        </w:tc>
      </w:tr>
      <w:tr w:rsidR="00B130F4" w14:paraId="7A8FB0D7" w14:textId="77777777" w:rsidTr="00953A1A">
        <w:trPr>
          <w:trHeight w:val="300"/>
        </w:trPr>
        <w:tc>
          <w:tcPr>
            <w:tcW w:w="2689" w:type="dxa"/>
          </w:tcPr>
          <w:p w14:paraId="0C85F9A2" w14:textId="77777777" w:rsidR="00B130F4" w:rsidRDefault="00C504AD">
            <w:pPr>
              <w:jc w:val="center"/>
              <w:rPr>
                <w:b/>
                <w:bCs/>
                <w:kern w:val="2"/>
                <w:szCs w:val="24"/>
              </w:rPr>
            </w:pPr>
            <w:r>
              <w:rPr>
                <w:b/>
                <w:bCs/>
                <w:kern w:val="2"/>
                <w:szCs w:val="24"/>
              </w:rPr>
              <w:t>15.3. Priedas Nr. 3</w:t>
            </w:r>
          </w:p>
        </w:tc>
        <w:tc>
          <w:tcPr>
            <w:tcW w:w="6846" w:type="dxa"/>
            <w:gridSpan w:val="4"/>
          </w:tcPr>
          <w:p w14:paraId="0AC67553" w14:textId="77777777" w:rsidR="00B130F4" w:rsidRDefault="00B130F4">
            <w:pPr>
              <w:jc w:val="center"/>
              <w:rPr>
                <w:b/>
                <w:bCs/>
                <w:kern w:val="2"/>
                <w:szCs w:val="24"/>
              </w:rPr>
            </w:pPr>
          </w:p>
        </w:tc>
      </w:tr>
      <w:tr w:rsidR="00B130F4" w14:paraId="49E62BBE" w14:textId="77777777" w:rsidTr="00953A1A">
        <w:trPr>
          <w:trHeight w:val="300"/>
        </w:trPr>
        <w:tc>
          <w:tcPr>
            <w:tcW w:w="2689" w:type="dxa"/>
          </w:tcPr>
          <w:p w14:paraId="75801114" w14:textId="77777777" w:rsidR="00B130F4" w:rsidRDefault="00C504AD">
            <w:pPr>
              <w:jc w:val="center"/>
              <w:rPr>
                <w:b/>
                <w:bCs/>
                <w:kern w:val="2"/>
                <w:szCs w:val="24"/>
              </w:rPr>
            </w:pPr>
            <w:r>
              <w:rPr>
                <w:b/>
                <w:bCs/>
                <w:kern w:val="2"/>
                <w:szCs w:val="24"/>
              </w:rPr>
              <w:t>15.4. Priedas Nr. 4</w:t>
            </w:r>
          </w:p>
        </w:tc>
        <w:tc>
          <w:tcPr>
            <w:tcW w:w="6846" w:type="dxa"/>
            <w:gridSpan w:val="4"/>
          </w:tcPr>
          <w:p w14:paraId="4D1C1889" w14:textId="77777777" w:rsidR="00B130F4" w:rsidRDefault="00B130F4">
            <w:pPr>
              <w:jc w:val="center"/>
              <w:rPr>
                <w:b/>
                <w:bCs/>
                <w:kern w:val="2"/>
                <w:szCs w:val="24"/>
              </w:rPr>
            </w:pPr>
          </w:p>
        </w:tc>
      </w:tr>
      <w:tr w:rsidR="00B130F4" w14:paraId="15656CB8" w14:textId="77777777" w:rsidTr="00953A1A">
        <w:trPr>
          <w:trHeight w:val="300"/>
        </w:trPr>
        <w:tc>
          <w:tcPr>
            <w:tcW w:w="2689" w:type="dxa"/>
          </w:tcPr>
          <w:p w14:paraId="1E28E80D" w14:textId="77777777" w:rsidR="00B130F4" w:rsidRDefault="00C504AD">
            <w:pPr>
              <w:jc w:val="center"/>
              <w:rPr>
                <w:b/>
                <w:bCs/>
                <w:kern w:val="2"/>
                <w:szCs w:val="24"/>
              </w:rPr>
            </w:pPr>
            <w:r>
              <w:rPr>
                <w:b/>
                <w:bCs/>
                <w:kern w:val="2"/>
                <w:szCs w:val="24"/>
              </w:rPr>
              <w:t>15.5. Priedas Nr. 5</w:t>
            </w:r>
          </w:p>
        </w:tc>
        <w:tc>
          <w:tcPr>
            <w:tcW w:w="6846" w:type="dxa"/>
            <w:gridSpan w:val="4"/>
          </w:tcPr>
          <w:p w14:paraId="225AEDE7" w14:textId="77777777" w:rsidR="00B130F4" w:rsidRDefault="00B130F4">
            <w:pPr>
              <w:jc w:val="center"/>
              <w:rPr>
                <w:b/>
                <w:bCs/>
                <w:kern w:val="2"/>
                <w:szCs w:val="24"/>
              </w:rPr>
            </w:pPr>
          </w:p>
        </w:tc>
      </w:tr>
      <w:tr w:rsidR="00B130F4" w14:paraId="36E379C9" w14:textId="77777777">
        <w:tc>
          <w:tcPr>
            <w:tcW w:w="9535" w:type="dxa"/>
            <w:gridSpan w:val="5"/>
          </w:tcPr>
          <w:p w14:paraId="6F08925A" w14:textId="77777777" w:rsidR="00B130F4" w:rsidRDefault="00C504AD">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C504A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C504AD">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C504A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C504AD">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C504AD">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C504AD">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0105" w14:textId="77777777" w:rsidR="00376389" w:rsidRDefault="00376389">
      <w:r>
        <w:separator/>
      </w:r>
    </w:p>
  </w:endnote>
  <w:endnote w:type="continuationSeparator" w:id="0">
    <w:p w14:paraId="41C3EAC9" w14:textId="77777777" w:rsidR="00376389" w:rsidRDefault="0037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446BE" w14:textId="77777777" w:rsidR="00376389" w:rsidRDefault="00376389">
      <w:r>
        <w:separator/>
      </w:r>
    </w:p>
  </w:footnote>
  <w:footnote w:type="continuationSeparator" w:id="0">
    <w:p w14:paraId="1F63F45B" w14:textId="77777777" w:rsidR="00376389" w:rsidRDefault="00376389">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C55"/>
    <w:rsid w:val="0001624F"/>
    <w:rsid w:val="00027946"/>
    <w:rsid w:val="000708B4"/>
    <w:rsid w:val="0008654A"/>
    <w:rsid w:val="00086D82"/>
    <w:rsid w:val="000A4150"/>
    <w:rsid w:val="000D35DA"/>
    <w:rsid w:val="000E5866"/>
    <w:rsid w:val="001009CD"/>
    <w:rsid w:val="00100F3E"/>
    <w:rsid w:val="00117E92"/>
    <w:rsid w:val="00130CE5"/>
    <w:rsid w:val="00137F6C"/>
    <w:rsid w:val="001417E0"/>
    <w:rsid w:val="00142B15"/>
    <w:rsid w:val="001768E8"/>
    <w:rsid w:val="00186DE3"/>
    <w:rsid w:val="0019440C"/>
    <w:rsid w:val="001A538C"/>
    <w:rsid w:val="001E1FE8"/>
    <w:rsid w:val="001E63E6"/>
    <w:rsid w:val="001F524D"/>
    <w:rsid w:val="001F6BC6"/>
    <w:rsid w:val="002129C6"/>
    <w:rsid w:val="00235D1C"/>
    <w:rsid w:val="00266340"/>
    <w:rsid w:val="0026705D"/>
    <w:rsid w:val="002B5B93"/>
    <w:rsid w:val="002D5C7F"/>
    <w:rsid w:val="002F0B5F"/>
    <w:rsid w:val="003264C3"/>
    <w:rsid w:val="00332F79"/>
    <w:rsid w:val="00351E5D"/>
    <w:rsid w:val="00376389"/>
    <w:rsid w:val="003830E2"/>
    <w:rsid w:val="003B1633"/>
    <w:rsid w:val="003C178A"/>
    <w:rsid w:val="003E2320"/>
    <w:rsid w:val="003E6677"/>
    <w:rsid w:val="00411837"/>
    <w:rsid w:val="00417665"/>
    <w:rsid w:val="0043621F"/>
    <w:rsid w:val="00443DA2"/>
    <w:rsid w:val="00462FC2"/>
    <w:rsid w:val="00463372"/>
    <w:rsid w:val="00484B74"/>
    <w:rsid w:val="004873A6"/>
    <w:rsid w:val="004B1242"/>
    <w:rsid w:val="004C233A"/>
    <w:rsid w:val="004C7C47"/>
    <w:rsid w:val="004F582E"/>
    <w:rsid w:val="005039E7"/>
    <w:rsid w:val="005132D0"/>
    <w:rsid w:val="00517FE2"/>
    <w:rsid w:val="0052227C"/>
    <w:rsid w:val="00535A0D"/>
    <w:rsid w:val="00546F24"/>
    <w:rsid w:val="00554618"/>
    <w:rsid w:val="0055771D"/>
    <w:rsid w:val="00577D60"/>
    <w:rsid w:val="00591DBE"/>
    <w:rsid w:val="005A1B5E"/>
    <w:rsid w:val="005B71D4"/>
    <w:rsid w:val="006124B1"/>
    <w:rsid w:val="00612A14"/>
    <w:rsid w:val="00642064"/>
    <w:rsid w:val="006A602E"/>
    <w:rsid w:val="006B5BC1"/>
    <w:rsid w:val="006D3F8E"/>
    <w:rsid w:val="006F367C"/>
    <w:rsid w:val="007073AA"/>
    <w:rsid w:val="00707DA8"/>
    <w:rsid w:val="00730CE6"/>
    <w:rsid w:val="00761D3B"/>
    <w:rsid w:val="007959AE"/>
    <w:rsid w:val="007C3420"/>
    <w:rsid w:val="007D2779"/>
    <w:rsid w:val="00806DD4"/>
    <w:rsid w:val="008220BF"/>
    <w:rsid w:val="00822814"/>
    <w:rsid w:val="0082470C"/>
    <w:rsid w:val="0085238C"/>
    <w:rsid w:val="008F08F4"/>
    <w:rsid w:val="008F6EC5"/>
    <w:rsid w:val="009055E7"/>
    <w:rsid w:val="009071E3"/>
    <w:rsid w:val="00913057"/>
    <w:rsid w:val="00953A1A"/>
    <w:rsid w:val="0099364B"/>
    <w:rsid w:val="009B4D37"/>
    <w:rsid w:val="00A43E87"/>
    <w:rsid w:val="00A80E6E"/>
    <w:rsid w:val="00A818A2"/>
    <w:rsid w:val="00AA7D4D"/>
    <w:rsid w:val="00AB2EEB"/>
    <w:rsid w:val="00AE1E0C"/>
    <w:rsid w:val="00AE5CC6"/>
    <w:rsid w:val="00B130F4"/>
    <w:rsid w:val="00B275EB"/>
    <w:rsid w:val="00B3522B"/>
    <w:rsid w:val="00B41D57"/>
    <w:rsid w:val="00B50BCA"/>
    <w:rsid w:val="00B63414"/>
    <w:rsid w:val="00BA54B1"/>
    <w:rsid w:val="00BB0178"/>
    <w:rsid w:val="00BD724E"/>
    <w:rsid w:val="00C25646"/>
    <w:rsid w:val="00C31F70"/>
    <w:rsid w:val="00C504AD"/>
    <w:rsid w:val="00C621E9"/>
    <w:rsid w:val="00C63B91"/>
    <w:rsid w:val="00C76013"/>
    <w:rsid w:val="00C76168"/>
    <w:rsid w:val="00C84189"/>
    <w:rsid w:val="00C85163"/>
    <w:rsid w:val="00C91604"/>
    <w:rsid w:val="00CA0E52"/>
    <w:rsid w:val="00CA754D"/>
    <w:rsid w:val="00CD3F98"/>
    <w:rsid w:val="00CD5B51"/>
    <w:rsid w:val="00CF28A2"/>
    <w:rsid w:val="00CF4CA4"/>
    <w:rsid w:val="00D0556C"/>
    <w:rsid w:val="00D13A79"/>
    <w:rsid w:val="00D41CCD"/>
    <w:rsid w:val="00D86422"/>
    <w:rsid w:val="00DA51C5"/>
    <w:rsid w:val="00DF172B"/>
    <w:rsid w:val="00DF7341"/>
    <w:rsid w:val="00E35A39"/>
    <w:rsid w:val="00E4342D"/>
    <w:rsid w:val="00E55C46"/>
    <w:rsid w:val="00E67FA9"/>
    <w:rsid w:val="00E73DBD"/>
    <w:rsid w:val="00EC220C"/>
    <w:rsid w:val="00EF144B"/>
    <w:rsid w:val="00EF5AFF"/>
    <w:rsid w:val="00F37E10"/>
    <w:rsid w:val="00F60DC1"/>
    <w:rsid w:val="00F6498C"/>
    <w:rsid w:val="00FB1F77"/>
    <w:rsid w:val="00FC6D2E"/>
    <w:rsid w:val="00FF3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3135</Words>
  <Characters>17875</Characters>
  <Application>Microsoft Office Word</Application>
  <DocSecurity>0</DocSecurity>
  <Lines>148</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Milda Viteikienė</cp:lastModifiedBy>
  <cp:revision>3</cp:revision>
  <dcterms:created xsi:type="dcterms:W3CDTF">2026-06-05T05:10:00Z</dcterms:created>
  <dcterms:modified xsi:type="dcterms:W3CDTF">2026-06-15T09:41:00Z</dcterms:modified>
</cp:coreProperties>
</file>